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335" w:rsidRPr="00250A89" w:rsidRDefault="00C774B1" w:rsidP="00112335">
      <w:pPr>
        <w:pStyle w:val="Testonormale1"/>
        <w:tabs>
          <w:tab w:val="left" w:pos="8789"/>
        </w:tabs>
        <w:ind w:left="567" w:right="560"/>
        <w:jc w:val="center"/>
        <w:rPr>
          <w:rFonts w:asciiTheme="majorHAnsi" w:hAnsiTheme="majorHAnsi" w:cs="Times New Roman"/>
          <w:b/>
          <w:color w:val="000000" w:themeColor="text1"/>
          <w:sz w:val="18"/>
          <w:szCs w:val="18"/>
        </w:rPr>
      </w:pPr>
      <w:r w:rsidRPr="00250A89">
        <w:rPr>
          <w:rFonts w:asciiTheme="majorHAnsi" w:hAnsiTheme="majorHAnsi" w:cs="Times New Roman"/>
          <w:b/>
          <w:color w:val="000000" w:themeColor="text1"/>
          <w:sz w:val="18"/>
          <w:szCs w:val="18"/>
        </w:rPr>
        <w:t xml:space="preserve">PROTOCOLLO OPERATIVO </w:t>
      </w:r>
      <w:r w:rsidR="00263C0B" w:rsidRPr="00250A89">
        <w:rPr>
          <w:rFonts w:asciiTheme="majorHAnsi" w:hAnsiTheme="majorHAnsi" w:cs="Times New Roman"/>
          <w:b/>
          <w:color w:val="000000" w:themeColor="text1"/>
          <w:sz w:val="18"/>
          <w:szCs w:val="18"/>
        </w:rPr>
        <w:t>N. 8</w:t>
      </w:r>
    </w:p>
    <w:p w:rsidR="00112335" w:rsidRPr="00250A89" w:rsidRDefault="00112335" w:rsidP="00112335">
      <w:pPr>
        <w:pStyle w:val="Testonormale1"/>
        <w:tabs>
          <w:tab w:val="left" w:pos="8789"/>
        </w:tabs>
        <w:ind w:left="567" w:right="560"/>
        <w:jc w:val="center"/>
        <w:rPr>
          <w:rFonts w:asciiTheme="majorHAnsi" w:hAnsiTheme="majorHAnsi" w:cs="Times New Roman"/>
          <w:b/>
          <w:color w:val="000000" w:themeColor="text1"/>
          <w:sz w:val="18"/>
          <w:szCs w:val="18"/>
        </w:rPr>
      </w:pPr>
    </w:p>
    <w:p w:rsidR="00112335" w:rsidRPr="00250A89" w:rsidRDefault="00E75969" w:rsidP="00112335">
      <w:pPr>
        <w:pStyle w:val="Testonormale1"/>
        <w:tabs>
          <w:tab w:val="left" w:pos="8789"/>
        </w:tabs>
        <w:ind w:left="567" w:right="560"/>
        <w:jc w:val="center"/>
        <w:rPr>
          <w:rFonts w:asciiTheme="majorHAnsi" w:hAnsiTheme="majorHAnsi" w:cs="Times New Roman"/>
          <w:b/>
          <w:color w:val="000000" w:themeColor="text1"/>
          <w:sz w:val="18"/>
          <w:szCs w:val="18"/>
          <w:u w:val="single"/>
        </w:rPr>
      </w:pPr>
      <w:r w:rsidRPr="00250A89">
        <w:rPr>
          <w:rFonts w:asciiTheme="majorHAnsi" w:hAnsiTheme="majorHAnsi" w:cs="Times New Roman"/>
          <w:b/>
          <w:color w:val="000000" w:themeColor="text1"/>
          <w:sz w:val="18"/>
          <w:szCs w:val="18"/>
          <w:u w:val="single"/>
        </w:rPr>
        <w:t>GESTIONE SISTEMI INFORMATIVI</w:t>
      </w:r>
    </w:p>
    <w:p w:rsidR="00112335" w:rsidRPr="00250A89" w:rsidRDefault="00112335" w:rsidP="00112335">
      <w:pPr>
        <w:pStyle w:val="Testonormale1"/>
        <w:tabs>
          <w:tab w:val="left" w:pos="8789"/>
        </w:tabs>
        <w:ind w:left="567" w:right="560"/>
        <w:jc w:val="both"/>
        <w:rPr>
          <w:rFonts w:asciiTheme="majorHAnsi" w:hAnsiTheme="majorHAnsi" w:cs="Times New Roman"/>
          <w:color w:val="000000" w:themeColor="text1"/>
          <w:sz w:val="18"/>
          <w:szCs w:val="18"/>
        </w:rPr>
      </w:pPr>
    </w:p>
    <w:p w:rsidR="00112335" w:rsidRPr="00250A89" w:rsidRDefault="00112335" w:rsidP="00112335">
      <w:pPr>
        <w:pStyle w:val="Testonormale1"/>
        <w:tabs>
          <w:tab w:val="left" w:pos="8789"/>
        </w:tabs>
        <w:ind w:left="567" w:right="560"/>
        <w:jc w:val="both"/>
        <w:rPr>
          <w:rFonts w:asciiTheme="majorHAnsi" w:hAnsiTheme="majorHAnsi" w:cs="Times New Roman"/>
          <w:b/>
          <w:color w:val="000000" w:themeColor="text1"/>
          <w:sz w:val="18"/>
          <w:szCs w:val="18"/>
          <w:u w:val="single"/>
        </w:rPr>
      </w:pPr>
      <w:r w:rsidRPr="00250A89">
        <w:rPr>
          <w:rFonts w:asciiTheme="majorHAnsi" w:hAnsiTheme="majorHAnsi" w:cs="Times New Roman"/>
          <w:b/>
          <w:color w:val="000000" w:themeColor="text1"/>
          <w:sz w:val="18"/>
          <w:szCs w:val="18"/>
          <w:u w:val="single"/>
        </w:rPr>
        <w:t xml:space="preserve">1. </w:t>
      </w:r>
      <w:r w:rsidR="003248C5" w:rsidRPr="00250A89">
        <w:rPr>
          <w:rFonts w:asciiTheme="majorHAnsi" w:hAnsiTheme="majorHAnsi" w:cs="Times New Roman"/>
          <w:b/>
          <w:color w:val="000000" w:themeColor="text1"/>
          <w:sz w:val="18"/>
          <w:szCs w:val="18"/>
          <w:u w:val="single"/>
        </w:rPr>
        <w:t>Obiettivo</w:t>
      </w:r>
      <w:r w:rsidRPr="00250A89">
        <w:rPr>
          <w:rFonts w:asciiTheme="majorHAnsi" w:hAnsiTheme="majorHAnsi" w:cs="Times New Roman"/>
          <w:b/>
          <w:color w:val="000000" w:themeColor="text1"/>
          <w:sz w:val="18"/>
          <w:szCs w:val="18"/>
          <w:u w:val="single"/>
        </w:rPr>
        <w:t xml:space="preserve"> e ambito di applicazione.</w:t>
      </w:r>
    </w:p>
    <w:p w:rsidR="003248C5" w:rsidRPr="00250A89" w:rsidRDefault="003248C5" w:rsidP="003248C5">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Il presente protocollo ha l'obiettivo di definire i ruoli, le responsabilità operative, i principi di condotta e di controllo a cui tutto il personale di Segrate Servizi, a qualsiasi titolo coinvolto nel processo di gestione dei sistemi informatici aziendali, deve attenersi.</w:t>
      </w:r>
    </w:p>
    <w:p w:rsidR="003248C5" w:rsidRPr="00250A89" w:rsidRDefault="003248C5" w:rsidP="00112335">
      <w:pPr>
        <w:pStyle w:val="Testonormale1"/>
        <w:tabs>
          <w:tab w:val="left" w:pos="8789"/>
        </w:tabs>
        <w:ind w:left="567" w:right="560"/>
        <w:jc w:val="both"/>
        <w:rPr>
          <w:rFonts w:asciiTheme="majorHAnsi" w:hAnsiTheme="majorHAnsi" w:cs="Times New Roman"/>
          <w:color w:val="000000" w:themeColor="text1"/>
          <w:sz w:val="18"/>
          <w:szCs w:val="18"/>
        </w:rPr>
      </w:pPr>
    </w:p>
    <w:p w:rsidR="00E75969" w:rsidRPr="00250A89" w:rsidRDefault="00742438" w:rsidP="00E75969">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Il presente documento si applica con particolare riferimento a</w:t>
      </w:r>
      <w:r w:rsidR="00E75969" w:rsidRPr="00250A89">
        <w:rPr>
          <w:rFonts w:asciiTheme="majorHAnsi" w:hAnsiTheme="majorHAnsi" w:cs="Times New Roman"/>
          <w:color w:val="000000" w:themeColor="text1"/>
          <w:sz w:val="18"/>
          <w:szCs w:val="18"/>
        </w:rPr>
        <w:t>l personale addetto alla gestione dei sistemi informativi, nonché al personale che faccia uso degli stessi nello svolgimento delle proprie attività lavorative e per tali si intendono:</w:t>
      </w:r>
      <w:r w:rsidRPr="00250A89">
        <w:rPr>
          <w:rFonts w:asciiTheme="majorHAnsi" w:hAnsiTheme="majorHAnsi" w:cs="Times New Roman"/>
          <w:color w:val="000000" w:themeColor="text1"/>
          <w:sz w:val="18"/>
          <w:szCs w:val="18"/>
        </w:rPr>
        <w:t xml:space="preserve"> </w:t>
      </w:r>
    </w:p>
    <w:p w:rsidR="00742438" w:rsidRPr="00250A89" w:rsidRDefault="00742438" w:rsidP="00E75969">
      <w:pPr>
        <w:pStyle w:val="Testonormale1"/>
        <w:tabs>
          <w:tab w:val="left" w:pos="8789"/>
        </w:tabs>
        <w:ind w:left="567" w:right="560"/>
        <w:jc w:val="both"/>
        <w:rPr>
          <w:rFonts w:asciiTheme="majorHAnsi" w:hAnsiTheme="majorHAnsi" w:cs="Times New Roman"/>
          <w:color w:val="000000" w:themeColor="text1"/>
          <w:sz w:val="18"/>
          <w:szCs w:val="18"/>
        </w:rPr>
      </w:pPr>
    </w:p>
    <w:p w:rsidR="00742438" w:rsidRPr="00250A89" w:rsidRDefault="00E75969" w:rsidP="00742438">
      <w:pPr>
        <w:pStyle w:val="Testonormale1"/>
        <w:numPr>
          <w:ilvl w:val="0"/>
          <w:numId w:val="1"/>
        </w:numPr>
        <w:tabs>
          <w:tab w:val="left" w:pos="8789"/>
        </w:tabs>
        <w:ind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coloro i quali abbiano avuto assegnati utenze (User id) e password, anche non esclusive, per accedere al sistema informatico aziendale;</w:t>
      </w:r>
    </w:p>
    <w:p w:rsidR="00742438" w:rsidRPr="00250A89" w:rsidRDefault="00E75969" w:rsidP="00742438">
      <w:pPr>
        <w:pStyle w:val="Testonormale1"/>
        <w:numPr>
          <w:ilvl w:val="0"/>
          <w:numId w:val="1"/>
        </w:numPr>
        <w:tabs>
          <w:tab w:val="left" w:pos="8789"/>
        </w:tabs>
        <w:ind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coloro i quali utilizzano software della Pubblica Amministrazione (SSN, INPS, INAIL ecc.)</w:t>
      </w:r>
      <w:r w:rsidR="00742438" w:rsidRPr="00250A89">
        <w:rPr>
          <w:rFonts w:asciiTheme="majorHAnsi" w:hAnsiTheme="majorHAnsi" w:cs="Times New Roman"/>
          <w:color w:val="000000" w:themeColor="text1"/>
          <w:sz w:val="18"/>
          <w:szCs w:val="18"/>
        </w:rPr>
        <w:t>;</w:t>
      </w:r>
    </w:p>
    <w:p w:rsidR="003D5AD8" w:rsidRPr="00250A89" w:rsidRDefault="00E75969" w:rsidP="00E75969">
      <w:pPr>
        <w:pStyle w:val="Testonormale1"/>
        <w:numPr>
          <w:ilvl w:val="0"/>
          <w:numId w:val="1"/>
        </w:numPr>
        <w:tabs>
          <w:tab w:val="left" w:pos="8789"/>
        </w:tabs>
        <w:ind w:right="560"/>
        <w:jc w:val="both"/>
        <w:rPr>
          <w:rFonts w:asciiTheme="majorHAnsi" w:hAnsiTheme="majorHAnsi" w:cs="Times New Roman"/>
          <w:b/>
          <w:color w:val="000000" w:themeColor="text1"/>
          <w:sz w:val="18"/>
          <w:szCs w:val="18"/>
        </w:rPr>
      </w:pPr>
      <w:r w:rsidRPr="00250A89">
        <w:rPr>
          <w:rFonts w:asciiTheme="majorHAnsi" w:hAnsiTheme="majorHAnsi" w:cs="Times New Roman"/>
          <w:color w:val="000000" w:themeColor="text1"/>
          <w:sz w:val="18"/>
          <w:szCs w:val="18"/>
        </w:rPr>
        <w:t>coloro i quali si occupano della manutenzione e sviluppo dei sistemi informativi, fornendo attività di assistenza tecnica e funzionale dei server, delle applicazioni, dei client e delle reti di telecomunicazione</w:t>
      </w:r>
      <w:r w:rsidR="00CE348F" w:rsidRPr="00250A89">
        <w:rPr>
          <w:rFonts w:asciiTheme="majorHAnsi" w:hAnsiTheme="majorHAnsi" w:cs="Times New Roman"/>
          <w:color w:val="000000" w:themeColor="text1"/>
          <w:sz w:val="18"/>
          <w:szCs w:val="18"/>
        </w:rPr>
        <w:t>.</w:t>
      </w:r>
    </w:p>
    <w:p w:rsidR="003248C5" w:rsidRPr="00250A89" w:rsidRDefault="003248C5" w:rsidP="003248C5">
      <w:pPr>
        <w:pStyle w:val="Testonormale1"/>
        <w:tabs>
          <w:tab w:val="left" w:pos="8789"/>
        </w:tabs>
        <w:ind w:left="567" w:right="560"/>
        <w:jc w:val="both"/>
        <w:rPr>
          <w:rFonts w:asciiTheme="majorHAnsi" w:hAnsiTheme="majorHAnsi" w:cs="Times New Roman"/>
          <w:color w:val="000000" w:themeColor="text1"/>
          <w:sz w:val="18"/>
          <w:szCs w:val="18"/>
        </w:rPr>
      </w:pPr>
    </w:p>
    <w:p w:rsidR="003248C5" w:rsidRPr="00250A89" w:rsidRDefault="003248C5" w:rsidP="003248C5">
      <w:pPr>
        <w:pStyle w:val="Testonormale1"/>
        <w:tabs>
          <w:tab w:val="left" w:pos="8789"/>
        </w:tabs>
        <w:ind w:left="567" w:right="560"/>
        <w:jc w:val="both"/>
        <w:rPr>
          <w:rFonts w:asciiTheme="majorHAnsi" w:hAnsiTheme="majorHAnsi" w:cs="Times New Roman"/>
          <w:b/>
          <w:color w:val="000000" w:themeColor="text1"/>
          <w:sz w:val="18"/>
          <w:szCs w:val="18"/>
        </w:rPr>
      </w:pPr>
      <w:r w:rsidRPr="00250A89">
        <w:rPr>
          <w:rFonts w:asciiTheme="majorHAnsi" w:hAnsiTheme="majorHAnsi" w:cs="Times New Roman"/>
          <w:color w:val="000000" w:themeColor="text1"/>
          <w:sz w:val="18"/>
          <w:szCs w:val="18"/>
        </w:rPr>
        <w:t>Il presente documento, in particolare è volto a garantire il rispetto dei principi di trasparenza, correttezza, segregazione delle funzioni, verificabilità e tracciabilità delle operazioni.</w:t>
      </w:r>
    </w:p>
    <w:p w:rsidR="003248C5" w:rsidRPr="00250A89" w:rsidRDefault="003248C5" w:rsidP="003248C5">
      <w:pPr>
        <w:pStyle w:val="Testonormale1"/>
        <w:tabs>
          <w:tab w:val="left" w:pos="8789"/>
        </w:tabs>
        <w:ind w:left="567" w:right="560"/>
        <w:jc w:val="both"/>
        <w:rPr>
          <w:rFonts w:asciiTheme="majorHAnsi" w:hAnsiTheme="majorHAnsi" w:cs="Times New Roman"/>
          <w:b/>
          <w:color w:val="000000" w:themeColor="text1"/>
          <w:sz w:val="18"/>
          <w:szCs w:val="18"/>
        </w:rPr>
      </w:pPr>
    </w:p>
    <w:p w:rsidR="003248C5" w:rsidRPr="00250A89" w:rsidRDefault="003248C5" w:rsidP="003248C5">
      <w:pPr>
        <w:pStyle w:val="Testonormale1"/>
        <w:tabs>
          <w:tab w:val="left" w:pos="8789"/>
        </w:tabs>
        <w:ind w:left="567" w:right="560"/>
        <w:jc w:val="both"/>
        <w:rPr>
          <w:rFonts w:asciiTheme="majorHAnsi" w:hAnsiTheme="majorHAnsi" w:cs="Times New Roman"/>
          <w:b/>
          <w:color w:val="000000" w:themeColor="text1"/>
          <w:sz w:val="18"/>
          <w:szCs w:val="18"/>
          <w:u w:val="single"/>
        </w:rPr>
      </w:pPr>
      <w:r w:rsidRPr="00250A89">
        <w:rPr>
          <w:rFonts w:asciiTheme="majorHAnsi" w:hAnsiTheme="majorHAnsi" w:cs="Times New Roman"/>
          <w:b/>
          <w:color w:val="000000" w:themeColor="text1"/>
          <w:sz w:val="18"/>
          <w:szCs w:val="18"/>
          <w:u w:val="single"/>
        </w:rPr>
        <w:t>2.  Riferimenti.</w:t>
      </w:r>
    </w:p>
    <w:p w:rsidR="003248C5" w:rsidRPr="00250A89" w:rsidRDefault="006F4AD4" w:rsidP="003248C5">
      <w:pPr>
        <w:pStyle w:val="Testonormale1"/>
        <w:numPr>
          <w:ilvl w:val="0"/>
          <w:numId w:val="26"/>
        </w:numPr>
        <w:tabs>
          <w:tab w:val="left" w:pos="8789"/>
        </w:tabs>
        <w:ind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D.Lgs. 231/2001;</w:t>
      </w:r>
    </w:p>
    <w:p w:rsidR="007E7198" w:rsidRPr="00250A89" w:rsidRDefault="007E7198" w:rsidP="007E7198">
      <w:pPr>
        <w:pStyle w:val="Testonormale1"/>
        <w:numPr>
          <w:ilvl w:val="0"/>
          <w:numId w:val="26"/>
        </w:numPr>
        <w:tabs>
          <w:tab w:val="left" w:pos="8789"/>
        </w:tabs>
        <w:ind w:right="1127"/>
        <w:jc w:val="both"/>
        <w:rPr>
          <w:rFonts w:asciiTheme="majorHAnsi" w:hAnsiTheme="majorHAnsi" w:cs="Times New Roman"/>
          <w:color w:val="000000" w:themeColor="text1"/>
          <w:sz w:val="18"/>
          <w:szCs w:val="18"/>
        </w:rPr>
      </w:pPr>
      <w:r w:rsidRPr="00250A89">
        <w:rPr>
          <w:rFonts w:asciiTheme="majorHAnsi" w:hAnsiTheme="majorHAnsi"/>
          <w:sz w:val="18"/>
          <w:szCs w:val="18"/>
        </w:rPr>
        <w:t>Codice di Comportamento Integrativo dei dipendenti del Comune di Segrate;</w:t>
      </w:r>
    </w:p>
    <w:p w:rsidR="007E7198" w:rsidRPr="00250A89" w:rsidRDefault="007E7198" w:rsidP="007E7198">
      <w:pPr>
        <w:pStyle w:val="Testonormale1"/>
        <w:numPr>
          <w:ilvl w:val="0"/>
          <w:numId w:val="26"/>
        </w:numPr>
        <w:tabs>
          <w:tab w:val="left" w:pos="8789"/>
        </w:tabs>
        <w:ind w:right="1127"/>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Modello di Organizzazione, gestione e controllo ex. D.Lgs. 231/2001 e allegato Codice Etico;</w:t>
      </w:r>
    </w:p>
    <w:p w:rsidR="003248C5" w:rsidRPr="00250A89" w:rsidRDefault="00BF5EB3" w:rsidP="003248C5">
      <w:pPr>
        <w:pStyle w:val="Testonormale1"/>
        <w:numPr>
          <w:ilvl w:val="0"/>
          <w:numId w:val="26"/>
        </w:numPr>
        <w:tabs>
          <w:tab w:val="left" w:pos="8789"/>
        </w:tabs>
        <w:ind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 xml:space="preserve">Protocollo </w:t>
      </w:r>
      <w:r w:rsidR="00CE348F" w:rsidRPr="00250A89">
        <w:rPr>
          <w:rFonts w:asciiTheme="majorHAnsi" w:hAnsiTheme="majorHAnsi" w:cs="Times New Roman"/>
          <w:color w:val="000000" w:themeColor="text1"/>
          <w:sz w:val="18"/>
          <w:szCs w:val="18"/>
        </w:rPr>
        <w:t xml:space="preserve">operativo </w:t>
      </w:r>
      <w:r w:rsidRPr="00250A89">
        <w:rPr>
          <w:rFonts w:asciiTheme="majorHAnsi" w:hAnsiTheme="majorHAnsi" w:cs="Times New Roman"/>
          <w:color w:val="000000" w:themeColor="text1"/>
          <w:sz w:val="18"/>
          <w:szCs w:val="18"/>
        </w:rPr>
        <w:t xml:space="preserve">n. 1 "Approvvigionamento di forniture, </w:t>
      </w:r>
      <w:r w:rsidR="003248C5" w:rsidRPr="00250A89">
        <w:rPr>
          <w:rFonts w:asciiTheme="majorHAnsi" w:hAnsiTheme="majorHAnsi" w:cs="Times New Roman"/>
          <w:color w:val="000000" w:themeColor="text1"/>
          <w:sz w:val="18"/>
          <w:szCs w:val="18"/>
        </w:rPr>
        <w:t>servizi e lavori".</w:t>
      </w:r>
    </w:p>
    <w:p w:rsidR="003248C5" w:rsidRPr="00250A89" w:rsidRDefault="003248C5" w:rsidP="00E75969">
      <w:pPr>
        <w:pStyle w:val="Testonormale1"/>
        <w:tabs>
          <w:tab w:val="left" w:pos="8789"/>
        </w:tabs>
        <w:ind w:left="927" w:right="560"/>
        <w:jc w:val="both"/>
        <w:rPr>
          <w:rFonts w:asciiTheme="majorHAnsi" w:hAnsiTheme="majorHAnsi" w:cs="Times New Roman"/>
          <w:b/>
          <w:color w:val="000000" w:themeColor="text1"/>
          <w:sz w:val="18"/>
          <w:szCs w:val="18"/>
        </w:rPr>
      </w:pPr>
    </w:p>
    <w:p w:rsidR="00742438" w:rsidRPr="00250A89" w:rsidRDefault="003248C5" w:rsidP="00CB6013">
      <w:pPr>
        <w:pStyle w:val="Testonormale1"/>
        <w:tabs>
          <w:tab w:val="left" w:pos="8789"/>
        </w:tabs>
        <w:ind w:left="567" w:right="560"/>
        <w:jc w:val="both"/>
        <w:rPr>
          <w:rFonts w:asciiTheme="majorHAnsi" w:hAnsiTheme="majorHAnsi" w:cs="Times New Roman"/>
          <w:b/>
          <w:color w:val="000000" w:themeColor="text1"/>
          <w:sz w:val="18"/>
          <w:szCs w:val="18"/>
          <w:u w:val="single"/>
        </w:rPr>
      </w:pPr>
      <w:r w:rsidRPr="00250A89">
        <w:rPr>
          <w:rFonts w:asciiTheme="majorHAnsi" w:hAnsiTheme="majorHAnsi" w:cs="Times New Roman"/>
          <w:b/>
          <w:color w:val="000000" w:themeColor="text1"/>
          <w:sz w:val="18"/>
          <w:szCs w:val="18"/>
          <w:u w:val="single"/>
        </w:rPr>
        <w:t>3</w:t>
      </w:r>
      <w:r w:rsidR="00742438" w:rsidRPr="00250A89">
        <w:rPr>
          <w:rFonts w:asciiTheme="majorHAnsi" w:hAnsiTheme="majorHAnsi" w:cs="Times New Roman"/>
          <w:b/>
          <w:color w:val="000000" w:themeColor="text1"/>
          <w:sz w:val="18"/>
          <w:szCs w:val="18"/>
          <w:u w:val="single"/>
        </w:rPr>
        <w:t>. Funzioni aziendali coinvolte.</w:t>
      </w:r>
    </w:p>
    <w:p w:rsidR="00CB6013" w:rsidRPr="00250A89" w:rsidRDefault="00CB6013" w:rsidP="00CB6013">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Il processo di gestione in esame prevede il coinvolgimento, secondo le rispettive competenze, delle seguenti funzioni aziendali:</w:t>
      </w:r>
    </w:p>
    <w:p w:rsidR="00742438" w:rsidRPr="00250A89" w:rsidRDefault="00742438" w:rsidP="00742438">
      <w:pPr>
        <w:pStyle w:val="Testonormale1"/>
        <w:numPr>
          <w:ilvl w:val="0"/>
          <w:numId w:val="2"/>
        </w:numPr>
        <w:tabs>
          <w:tab w:val="left" w:pos="8789"/>
        </w:tabs>
        <w:ind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Amministratore Unico</w:t>
      </w:r>
      <w:r w:rsidR="009614FD" w:rsidRPr="00250A89">
        <w:rPr>
          <w:rFonts w:asciiTheme="majorHAnsi" w:hAnsiTheme="majorHAnsi" w:cs="Times New Roman"/>
          <w:color w:val="000000" w:themeColor="text1"/>
          <w:sz w:val="18"/>
          <w:szCs w:val="18"/>
        </w:rPr>
        <w:t xml:space="preserve"> o Presidente della Società</w:t>
      </w:r>
      <w:r w:rsidRPr="00250A89">
        <w:rPr>
          <w:rFonts w:asciiTheme="majorHAnsi" w:hAnsiTheme="majorHAnsi" w:cs="Times New Roman"/>
          <w:color w:val="000000" w:themeColor="text1"/>
          <w:sz w:val="18"/>
          <w:szCs w:val="18"/>
        </w:rPr>
        <w:t>;</w:t>
      </w:r>
    </w:p>
    <w:p w:rsidR="00742438" w:rsidRPr="00250A89" w:rsidRDefault="00AE7D7F" w:rsidP="00742438">
      <w:pPr>
        <w:pStyle w:val="Testonormale1"/>
        <w:numPr>
          <w:ilvl w:val="0"/>
          <w:numId w:val="2"/>
        </w:numPr>
        <w:tabs>
          <w:tab w:val="left" w:pos="8789"/>
        </w:tabs>
        <w:ind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Coordinatore della Società</w:t>
      </w:r>
      <w:r w:rsidR="00742438" w:rsidRPr="00250A89">
        <w:rPr>
          <w:rFonts w:asciiTheme="majorHAnsi" w:hAnsiTheme="majorHAnsi" w:cs="Times New Roman"/>
          <w:color w:val="000000" w:themeColor="text1"/>
          <w:sz w:val="18"/>
          <w:szCs w:val="18"/>
        </w:rPr>
        <w:t>;</w:t>
      </w:r>
    </w:p>
    <w:p w:rsidR="00742438" w:rsidRPr="00250A89" w:rsidRDefault="00E75969" w:rsidP="00742438">
      <w:pPr>
        <w:pStyle w:val="Testonormale1"/>
        <w:numPr>
          <w:ilvl w:val="0"/>
          <w:numId w:val="2"/>
        </w:numPr>
        <w:tabs>
          <w:tab w:val="left" w:pos="8789"/>
        </w:tabs>
        <w:ind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Direttori di</w:t>
      </w:r>
      <w:r w:rsidR="00742438" w:rsidRPr="00250A89">
        <w:rPr>
          <w:rFonts w:asciiTheme="majorHAnsi" w:hAnsiTheme="majorHAnsi" w:cs="Times New Roman"/>
          <w:color w:val="000000" w:themeColor="text1"/>
          <w:sz w:val="18"/>
          <w:szCs w:val="18"/>
        </w:rPr>
        <w:t xml:space="preserve"> Farmacia;</w:t>
      </w:r>
    </w:p>
    <w:p w:rsidR="008C233C" w:rsidRPr="00250A89" w:rsidRDefault="00E75969" w:rsidP="00742438">
      <w:pPr>
        <w:pStyle w:val="Testonormale1"/>
        <w:numPr>
          <w:ilvl w:val="0"/>
          <w:numId w:val="2"/>
        </w:numPr>
        <w:tabs>
          <w:tab w:val="left" w:pos="8789"/>
        </w:tabs>
        <w:ind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Coordinatore</w:t>
      </w:r>
      <w:r w:rsidR="00CE348F" w:rsidRPr="00250A89">
        <w:rPr>
          <w:rFonts w:asciiTheme="majorHAnsi" w:hAnsiTheme="majorHAnsi" w:cs="Times New Roman"/>
          <w:color w:val="000000" w:themeColor="text1"/>
          <w:sz w:val="18"/>
          <w:szCs w:val="18"/>
        </w:rPr>
        <w:t>/Direttore</w:t>
      </w:r>
      <w:r w:rsidRPr="00250A89">
        <w:rPr>
          <w:rFonts w:asciiTheme="majorHAnsi" w:hAnsiTheme="majorHAnsi" w:cs="Times New Roman"/>
          <w:color w:val="000000" w:themeColor="text1"/>
          <w:sz w:val="18"/>
          <w:szCs w:val="18"/>
        </w:rPr>
        <w:t xml:space="preserve"> dei singoli servizi;</w:t>
      </w:r>
    </w:p>
    <w:p w:rsidR="00E75969" w:rsidRPr="00250A89" w:rsidRDefault="00E75969" w:rsidP="00742438">
      <w:pPr>
        <w:pStyle w:val="Testonormale1"/>
        <w:numPr>
          <w:ilvl w:val="0"/>
          <w:numId w:val="2"/>
        </w:numPr>
        <w:tabs>
          <w:tab w:val="left" w:pos="8789"/>
        </w:tabs>
        <w:ind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tutti i soggetti muniti di User Id e password.</w:t>
      </w:r>
    </w:p>
    <w:p w:rsidR="00B93CC7" w:rsidRPr="00250A89" w:rsidRDefault="00B93CC7" w:rsidP="00B93CC7">
      <w:pPr>
        <w:pStyle w:val="Testonormale1"/>
        <w:tabs>
          <w:tab w:val="left" w:pos="8789"/>
        </w:tabs>
        <w:ind w:left="567" w:right="560"/>
        <w:jc w:val="both"/>
        <w:rPr>
          <w:rFonts w:asciiTheme="majorHAnsi" w:hAnsiTheme="majorHAnsi" w:cs="Times New Roman"/>
          <w:color w:val="000000" w:themeColor="text1"/>
          <w:sz w:val="18"/>
          <w:szCs w:val="18"/>
        </w:rPr>
      </w:pPr>
    </w:p>
    <w:p w:rsidR="00B93CC7" w:rsidRPr="00250A89" w:rsidRDefault="003248C5" w:rsidP="00B93CC7">
      <w:pPr>
        <w:pStyle w:val="Testonormale1"/>
        <w:tabs>
          <w:tab w:val="left" w:pos="8789"/>
        </w:tabs>
        <w:spacing w:line="276" w:lineRule="auto"/>
        <w:ind w:left="567" w:right="560"/>
        <w:jc w:val="both"/>
        <w:rPr>
          <w:rFonts w:asciiTheme="majorHAnsi" w:hAnsiTheme="majorHAnsi" w:cs="Times New Roman"/>
          <w:b/>
          <w:color w:val="000000" w:themeColor="text1"/>
          <w:sz w:val="18"/>
          <w:szCs w:val="18"/>
          <w:u w:val="single"/>
        </w:rPr>
      </w:pPr>
      <w:r w:rsidRPr="00250A89">
        <w:rPr>
          <w:rFonts w:asciiTheme="majorHAnsi" w:hAnsiTheme="majorHAnsi" w:cs="Times New Roman"/>
          <w:b/>
          <w:color w:val="000000" w:themeColor="text1"/>
          <w:sz w:val="18"/>
          <w:szCs w:val="18"/>
          <w:u w:val="single"/>
        </w:rPr>
        <w:t>4</w:t>
      </w:r>
      <w:r w:rsidR="00B93CC7" w:rsidRPr="00250A89">
        <w:rPr>
          <w:rFonts w:asciiTheme="majorHAnsi" w:hAnsiTheme="majorHAnsi" w:cs="Times New Roman"/>
          <w:b/>
          <w:color w:val="000000" w:themeColor="text1"/>
          <w:sz w:val="18"/>
          <w:szCs w:val="18"/>
          <w:u w:val="single"/>
        </w:rPr>
        <w:t>. Principi generali di condotta.</w:t>
      </w:r>
    </w:p>
    <w:p w:rsidR="00B93CC7" w:rsidRPr="00250A89" w:rsidRDefault="00B93CC7" w:rsidP="00B93CC7">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Il personale della Società, a qualsiasi titolo coinvolto nel processo in esame, è tenuto ad osservare il presente protocollo, i regolamenti interni aziendali, le previsioni di legge esistenti in materia e le norme comportamentali richiamate nel Codi</w:t>
      </w:r>
      <w:r w:rsidR="00C5271C" w:rsidRPr="00250A89">
        <w:rPr>
          <w:rFonts w:asciiTheme="majorHAnsi" w:hAnsiTheme="majorHAnsi" w:cs="Times New Roman"/>
          <w:color w:val="000000" w:themeColor="text1"/>
          <w:sz w:val="18"/>
          <w:szCs w:val="18"/>
        </w:rPr>
        <w:t>ce Etico e nel Modello adottati</w:t>
      </w:r>
      <w:r w:rsidR="00D178AF" w:rsidRPr="00250A89">
        <w:rPr>
          <w:rFonts w:asciiTheme="majorHAnsi" w:hAnsiTheme="majorHAnsi" w:cs="Times New Roman"/>
          <w:color w:val="000000" w:themeColor="text1"/>
          <w:sz w:val="18"/>
          <w:szCs w:val="18"/>
        </w:rPr>
        <w:t xml:space="preserve"> dalla Società.</w:t>
      </w:r>
    </w:p>
    <w:p w:rsidR="00B93CC7" w:rsidRPr="00250A89" w:rsidRDefault="00B93CC7" w:rsidP="00B93CC7">
      <w:pPr>
        <w:pStyle w:val="Testonormale1"/>
        <w:tabs>
          <w:tab w:val="left" w:pos="8789"/>
        </w:tabs>
        <w:ind w:left="567" w:right="560"/>
        <w:jc w:val="both"/>
        <w:rPr>
          <w:rFonts w:asciiTheme="majorHAnsi" w:hAnsiTheme="majorHAnsi" w:cs="Times New Roman"/>
          <w:color w:val="000000" w:themeColor="text1"/>
          <w:sz w:val="18"/>
          <w:szCs w:val="18"/>
        </w:rPr>
      </w:pPr>
    </w:p>
    <w:p w:rsidR="00191F4B" w:rsidRPr="00250A89" w:rsidRDefault="00191F4B" w:rsidP="00191F4B">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Il personale della Società deve garantire il rispetto dei seguenti principi:</w:t>
      </w:r>
    </w:p>
    <w:p w:rsidR="00191F4B" w:rsidRPr="00250A89" w:rsidRDefault="00191F4B" w:rsidP="00191F4B">
      <w:pPr>
        <w:pStyle w:val="Testonormale1"/>
        <w:tabs>
          <w:tab w:val="left" w:pos="8789"/>
        </w:tabs>
        <w:ind w:left="567" w:right="560"/>
        <w:jc w:val="both"/>
        <w:rPr>
          <w:rFonts w:asciiTheme="majorHAnsi" w:hAnsiTheme="majorHAnsi" w:cs="Times New Roman"/>
          <w:color w:val="000000" w:themeColor="text1"/>
          <w:sz w:val="18"/>
          <w:szCs w:val="18"/>
        </w:rPr>
      </w:pPr>
    </w:p>
    <w:p w:rsidR="006C6167" w:rsidRPr="00250A89" w:rsidRDefault="006C6167" w:rsidP="006C6167">
      <w:pPr>
        <w:widowControl w:val="0"/>
        <w:numPr>
          <w:ilvl w:val="0"/>
          <w:numId w:val="20"/>
        </w:numPr>
        <w:tabs>
          <w:tab w:val="left" w:pos="220"/>
          <w:tab w:val="left" w:pos="720"/>
        </w:tabs>
        <w:autoSpaceDE w:val="0"/>
        <w:autoSpaceDN w:val="0"/>
        <w:adjustRightInd w:val="0"/>
        <w:spacing w:after="240"/>
        <w:ind w:right="560"/>
        <w:jc w:val="both"/>
        <w:rPr>
          <w:rFonts w:asciiTheme="majorHAnsi" w:hAnsiTheme="majorHAnsi" w:cs="Times"/>
          <w:sz w:val="18"/>
          <w:szCs w:val="18"/>
        </w:rPr>
      </w:pPr>
      <w:r w:rsidRPr="00250A89">
        <w:rPr>
          <w:rFonts w:asciiTheme="majorHAnsi" w:hAnsiTheme="majorHAnsi" w:cs="Calibri"/>
          <w:sz w:val="18"/>
          <w:szCs w:val="18"/>
        </w:rPr>
        <w:t xml:space="preserve">il personale aziendale deve attenersi rigorosamente alle istruzioni dalla Società in materia di gestione dei sistemi informativi facendone un uso appropriato rispetto alle previsioni normative; </w:t>
      </w:r>
    </w:p>
    <w:p w:rsidR="00B063C9" w:rsidRPr="00250A89" w:rsidRDefault="00B063C9" w:rsidP="00B063C9">
      <w:pPr>
        <w:widowControl w:val="0"/>
        <w:numPr>
          <w:ilvl w:val="0"/>
          <w:numId w:val="20"/>
        </w:numPr>
        <w:tabs>
          <w:tab w:val="left" w:pos="220"/>
          <w:tab w:val="left" w:pos="720"/>
        </w:tabs>
        <w:autoSpaceDE w:val="0"/>
        <w:autoSpaceDN w:val="0"/>
        <w:adjustRightInd w:val="0"/>
        <w:spacing w:after="240"/>
        <w:ind w:right="560"/>
        <w:jc w:val="both"/>
        <w:rPr>
          <w:rFonts w:asciiTheme="majorHAnsi" w:hAnsiTheme="majorHAnsi" w:cs="Times"/>
          <w:sz w:val="18"/>
          <w:szCs w:val="18"/>
        </w:rPr>
      </w:pPr>
      <w:r w:rsidRPr="00250A89">
        <w:rPr>
          <w:rFonts w:asciiTheme="majorHAnsi" w:hAnsiTheme="majorHAnsi" w:cs="Calibri"/>
          <w:sz w:val="18"/>
          <w:szCs w:val="18"/>
        </w:rPr>
        <w:t xml:space="preserve">custodire i codici identificativi assegnati, astenendosi dal comunicarli a terzi non autorizzati; </w:t>
      </w:r>
    </w:p>
    <w:p w:rsidR="00250F2A" w:rsidRPr="00250A89" w:rsidRDefault="00250F2A" w:rsidP="00B063C9">
      <w:pPr>
        <w:widowControl w:val="0"/>
        <w:numPr>
          <w:ilvl w:val="0"/>
          <w:numId w:val="20"/>
        </w:numPr>
        <w:tabs>
          <w:tab w:val="left" w:pos="220"/>
          <w:tab w:val="left" w:pos="720"/>
          <w:tab w:val="left" w:pos="8789"/>
        </w:tabs>
        <w:autoSpaceDE w:val="0"/>
        <w:autoSpaceDN w:val="0"/>
        <w:adjustRightInd w:val="0"/>
        <w:spacing w:after="240"/>
        <w:ind w:right="560"/>
        <w:jc w:val="both"/>
        <w:rPr>
          <w:rFonts w:asciiTheme="majorHAnsi" w:hAnsiTheme="majorHAnsi" w:cs="Times New Roman"/>
          <w:color w:val="000000" w:themeColor="text1"/>
          <w:sz w:val="18"/>
          <w:szCs w:val="18"/>
        </w:rPr>
      </w:pPr>
      <w:r w:rsidRPr="00250A89">
        <w:rPr>
          <w:rFonts w:asciiTheme="majorHAnsi" w:hAnsiTheme="majorHAnsi" w:cs="Times"/>
          <w:sz w:val="18"/>
          <w:szCs w:val="18"/>
        </w:rPr>
        <w:t xml:space="preserve">ogni dipendente </w:t>
      </w:r>
      <w:r w:rsidRPr="00250A89">
        <w:rPr>
          <w:rFonts w:asciiTheme="majorHAnsi" w:hAnsiTheme="majorHAnsi" w:cs="Times New Roman"/>
          <w:color w:val="000000" w:themeColor="text1"/>
          <w:sz w:val="18"/>
          <w:szCs w:val="18"/>
        </w:rPr>
        <w:t>è responsabile del corretto utilizzo delle risorse informatiche a lui assegnate, che devono essere utilizzate esclusivamente per l'espletamento delle attività lavorative; tali risorse devono essere conservate in modo appropriato e la Società dovrà essere tempestivamente informata di e</w:t>
      </w:r>
      <w:r w:rsidR="007D7842" w:rsidRPr="00250A89">
        <w:rPr>
          <w:rFonts w:asciiTheme="majorHAnsi" w:hAnsiTheme="majorHAnsi" w:cs="Times New Roman"/>
          <w:color w:val="000000" w:themeColor="text1"/>
          <w:sz w:val="18"/>
          <w:szCs w:val="18"/>
        </w:rPr>
        <w:t>ventuali furti o danneggiamenti;</w:t>
      </w:r>
    </w:p>
    <w:p w:rsidR="00334602" w:rsidRPr="00250A89" w:rsidRDefault="00334602" w:rsidP="00B063C9">
      <w:pPr>
        <w:pStyle w:val="Testonormale1"/>
        <w:tabs>
          <w:tab w:val="left" w:pos="8789"/>
        </w:tabs>
        <w:ind w:left="632" w:right="560"/>
        <w:jc w:val="both"/>
        <w:rPr>
          <w:rFonts w:asciiTheme="majorHAnsi" w:hAnsiTheme="majorHAnsi" w:cs="Times New Roman"/>
          <w:color w:val="000000" w:themeColor="text1"/>
          <w:sz w:val="18"/>
          <w:szCs w:val="18"/>
        </w:rPr>
      </w:pPr>
    </w:p>
    <w:p w:rsidR="00B063C9" w:rsidRPr="00250A89" w:rsidRDefault="00B063C9" w:rsidP="00B063C9">
      <w:pPr>
        <w:widowControl w:val="0"/>
        <w:numPr>
          <w:ilvl w:val="0"/>
          <w:numId w:val="20"/>
        </w:numPr>
        <w:tabs>
          <w:tab w:val="left" w:pos="220"/>
          <w:tab w:val="left" w:pos="720"/>
          <w:tab w:val="left" w:pos="9072"/>
        </w:tabs>
        <w:autoSpaceDE w:val="0"/>
        <w:autoSpaceDN w:val="0"/>
        <w:adjustRightInd w:val="0"/>
        <w:spacing w:after="240"/>
        <w:ind w:right="560"/>
        <w:jc w:val="both"/>
        <w:rPr>
          <w:rFonts w:asciiTheme="majorHAnsi" w:eastAsia="Times New Roman" w:hAnsiTheme="majorHAnsi" w:cs="Times New Roman"/>
          <w:color w:val="000000" w:themeColor="text1"/>
          <w:sz w:val="18"/>
          <w:szCs w:val="18"/>
          <w:lang w:eastAsia="ar-SA"/>
        </w:rPr>
      </w:pPr>
      <w:r w:rsidRPr="00250A89">
        <w:rPr>
          <w:rFonts w:asciiTheme="majorHAnsi" w:hAnsiTheme="majorHAnsi" w:cs="Calibri"/>
          <w:sz w:val="18"/>
          <w:szCs w:val="18"/>
        </w:rPr>
        <w:t>astenersi da qualsiasi condotta che possa compromettere la sicurezza, riservatezza e integrità delle informazioni e dei dati della Società e di soggetti terzi (Enti pubblici e fornitori) contenuti nel sistema informatico;</w:t>
      </w:r>
    </w:p>
    <w:p w:rsidR="00B063C9" w:rsidRPr="00250A89" w:rsidRDefault="00B063C9" w:rsidP="00B063C9">
      <w:pPr>
        <w:widowControl w:val="0"/>
        <w:numPr>
          <w:ilvl w:val="0"/>
          <w:numId w:val="20"/>
        </w:numPr>
        <w:tabs>
          <w:tab w:val="left" w:pos="220"/>
          <w:tab w:val="left" w:pos="720"/>
          <w:tab w:val="left" w:pos="9072"/>
        </w:tabs>
        <w:autoSpaceDE w:val="0"/>
        <w:autoSpaceDN w:val="0"/>
        <w:adjustRightInd w:val="0"/>
        <w:spacing w:after="240"/>
        <w:ind w:right="560"/>
        <w:jc w:val="both"/>
        <w:rPr>
          <w:rFonts w:asciiTheme="majorHAnsi" w:eastAsia="Times New Roman" w:hAnsiTheme="majorHAnsi" w:cs="Times New Roman"/>
          <w:color w:val="000000" w:themeColor="text1"/>
          <w:sz w:val="18"/>
          <w:szCs w:val="18"/>
          <w:lang w:eastAsia="ar-SA"/>
        </w:rPr>
      </w:pPr>
      <w:r w:rsidRPr="00250A89">
        <w:rPr>
          <w:rFonts w:asciiTheme="majorHAnsi" w:eastAsia="Times New Roman" w:hAnsiTheme="majorHAnsi" w:cs="Times New Roman"/>
          <w:color w:val="000000" w:themeColor="text1"/>
          <w:sz w:val="18"/>
          <w:szCs w:val="18"/>
          <w:lang w:eastAsia="ar-SA"/>
        </w:rPr>
        <w:t>astenersi da qualsiasi condotta diretta ad aggirare le protezioni del sistema info</w:t>
      </w:r>
      <w:r w:rsidR="007D7842" w:rsidRPr="00250A89">
        <w:rPr>
          <w:rFonts w:asciiTheme="majorHAnsi" w:eastAsia="Times New Roman" w:hAnsiTheme="majorHAnsi" w:cs="Times New Roman"/>
          <w:color w:val="000000" w:themeColor="text1"/>
          <w:sz w:val="18"/>
          <w:szCs w:val="18"/>
          <w:lang w:eastAsia="ar-SA"/>
        </w:rPr>
        <w:t>rmatico della Società o altrui.</w:t>
      </w:r>
    </w:p>
    <w:p w:rsidR="00334602" w:rsidRPr="00250A89" w:rsidRDefault="00B063C9" w:rsidP="00B063C9">
      <w:pPr>
        <w:pStyle w:val="Testonormale1"/>
        <w:tabs>
          <w:tab w:val="left" w:pos="9072"/>
        </w:tabs>
        <w:ind w:left="927"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Inoltre:</w:t>
      </w:r>
    </w:p>
    <w:p w:rsidR="00334602" w:rsidRPr="00250A89" w:rsidRDefault="00334602" w:rsidP="00334602">
      <w:pPr>
        <w:pStyle w:val="Testonormale1"/>
        <w:tabs>
          <w:tab w:val="left" w:pos="8789"/>
        </w:tabs>
        <w:ind w:left="632" w:right="560"/>
        <w:jc w:val="both"/>
        <w:rPr>
          <w:rFonts w:asciiTheme="majorHAnsi" w:hAnsiTheme="majorHAnsi" w:cs="Times New Roman"/>
          <w:color w:val="000000" w:themeColor="text1"/>
          <w:sz w:val="18"/>
          <w:szCs w:val="18"/>
        </w:rPr>
      </w:pPr>
    </w:p>
    <w:p w:rsidR="000967F6" w:rsidRPr="00250A89" w:rsidRDefault="00B063C9" w:rsidP="000967F6">
      <w:pPr>
        <w:pStyle w:val="Testonormale1"/>
        <w:numPr>
          <w:ilvl w:val="0"/>
          <w:numId w:val="20"/>
        </w:numPr>
        <w:tabs>
          <w:tab w:val="left" w:pos="8789"/>
        </w:tabs>
        <w:ind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ogni dipendente/amministratore del sistema è tenuto a segnalare al Responsabile Sistemi informativi l'eventuale esistenza di "virus" e segnalare eventuali incidenti di sicurezza;</w:t>
      </w:r>
    </w:p>
    <w:p w:rsidR="000967F6" w:rsidRPr="00250A89" w:rsidRDefault="000967F6" w:rsidP="000967F6">
      <w:pPr>
        <w:pStyle w:val="Testonormale1"/>
        <w:tabs>
          <w:tab w:val="left" w:pos="8789"/>
        </w:tabs>
        <w:ind w:left="927" w:right="560"/>
        <w:jc w:val="both"/>
        <w:rPr>
          <w:rFonts w:asciiTheme="majorHAnsi" w:hAnsiTheme="majorHAnsi" w:cs="Times New Roman"/>
          <w:color w:val="000000" w:themeColor="text1"/>
          <w:sz w:val="18"/>
          <w:szCs w:val="18"/>
        </w:rPr>
      </w:pPr>
    </w:p>
    <w:p w:rsidR="00415EDC" w:rsidRPr="00250A89" w:rsidRDefault="00B063C9" w:rsidP="000967F6">
      <w:pPr>
        <w:pStyle w:val="Testonormale1"/>
        <w:numPr>
          <w:ilvl w:val="0"/>
          <w:numId w:val="20"/>
        </w:numPr>
        <w:tabs>
          <w:tab w:val="left" w:pos="8789"/>
        </w:tabs>
        <w:ind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 xml:space="preserve">ogni dipendente/amministratore del sistema deve </w:t>
      </w:r>
      <w:r w:rsidR="003A6D1D" w:rsidRPr="00250A89">
        <w:rPr>
          <w:rFonts w:asciiTheme="majorHAnsi" w:hAnsiTheme="majorHAnsi"/>
          <w:color w:val="000000" w:themeColor="text1"/>
          <w:sz w:val="18"/>
          <w:szCs w:val="18"/>
        </w:rPr>
        <w:t>evitare di utilizzare password</w:t>
      </w:r>
      <w:r w:rsidRPr="00250A89">
        <w:rPr>
          <w:rFonts w:asciiTheme="majorHAnsi" w:hAnsiTheme="majorHAnsi"/>
          <w:color w:val="000000" w:themeColor="text1"/>
          <w:sz w:val="18"/>
          <w:szCs w:val="18"/>
        </w:rPr>
        <w:t xml:space="preserve"> di altri utenti della Società, neanche per l'accesso ad aree protette in nome e per conto dello stesso, salvo espressa autorizzazione del Responsabile dei Sistemi Informati</w:t>
      </w:r>
      <w:r w:rsidR="007D7842" w:rsidRPr="00250A89">
        <w:rPr>
          <w:rFonts w:asciiTheme="majorHAnsi" w:hAnsiTheme="majorHAnsi"/>
          <w:color w:val="000000" w:themeColor="text1"/>
          <w:sz w:val="18"/>
          <w:szCs w:val="18"/>
        </w:rPr>
        <w:t>vi;</w:t>
      </w:r>
    </w:p>
    <w:p w:rsidR="00250F2A" w:rsidRPr="00250A89" w:rsidRDefault="00250F2A" w:rsidP="00250F2A">
      <w:pPr>
        <w:pStyle w:val="Testonormale1"/>
        <w:tabs>
          <w:tab w:val="left" w:pos="8789"/>
        </w:tabs>
        <w:ind w:left="927" w:right="560"/>
        <w:jc w:val="both"/>
        <w:rPr>
          <w:rFonts w:asciiTheme="majorHAnsi" w:hAnsiTheme="majorHAnsi" w:cs="Times New Roman"/>
          <w:color w:val="000000" w:themeColor="text1"/>
          <w:sz w:val="18"/>
          <w:szCs w:val="18"/>
        </w:rPr>
      </w:pPr>
    </w:p>
    <w:p w:rsidR="00250F2A" w:rsidRPr="00250A89" w:rsidRDefault="00250F2A" w:rsidP="00250F2A">
      <w:pPr>
        <w:widowControl w:val="0"/>
        <w:numPr>
          <w:ilvl w:val="0"/>
          <w:numId w:val="20"/>
        </w:numPr>
        <w:tabs>
          <w:tab w:val="left" w:pos="220"/>
          <w:tab w:val="left" w:pos="720"/>
        </w:tabs>
        <w:autoSpaceDE w:val="0"/>
        <w:autoSpaceDN w:val="0"/>
        <w:adjustRightInd w:val="0"/>
        <w:spacing w:after="240"/>
        <w:ind w:right="560"/>
        <w:jc w:val="both"/>
        <w:rPr>
          <w:rFonts w:asciiTheme="majorHAnsi" w:hAnsiTheme="majorHAnsi" w:cs="Times"/>
          <w:sz w:val="18"/>
          <w:szCs w:val="18"/>
        </w:rPr>
      </w:pPr>
      <w:r w:rsidRPr="00250A89">
        <w:rPr>
          <w:rFonts w:asciiTheme="majorHAnsi" w:hAnsiTheme="majorHAnsi" w:cs="Calibri"/>
          <w:sz w:val="18"/>
          <w:szCs w:val="18"/>
        </w:rPr>
        <w:t xml:space="preserve">nel caso di attività di gestione dei sistemi informativi e del patrimonio informativo conferite a soggetti terzi/outsourcer, tali soggetti devono impegnarsi per iscritto ad operare nel rispetto della normativa vigente, nonché delle prescrizioni del Codice Etico adottato dalla Società. </w:t>
      </w:r>
    </w:p>
    <w:p w:rsidR="000967F6" w:rsidRPr="00250A89" w:rsidRDefault="000967F6" w:rsidP="000967F6">
      <w:pPr>
        <w:pStyle w:val="Testonormale1"/>
        <w:tabs>
          <w:tab w:val="left" w:pos="8789"/>
        </w:tabs>
        <w:ind w:left="207" w:right="560"/>
        <w:jc w:val="both"/>
        <w:rPr>
          <w:rFonts w:asciiTheme="majorHAnsi" w:hAnsiTheme="majorHAnsi" w:cs="Times New Roman"/>
          <w:color w:val="000000" w:themeColor="text1"/>
          <w:sz w:val="18"/>
          <w:szCs w:val="18"/>
        </w:rPr>
      </w:pPr>
    </w:p>
    <w:p w:rsidR="00B93CC7" w:rsidRPr="00250A89" w:rsidRDefault="00B93CC7" w:rsidP="00B93CC7">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In particolare, è fatto divieto:</w:t>
      </w:r>
    </w:p>
    <w:p w:rsidR="000741A7" w:rsidRPr="00250A89" w:rsidRDefault="000741A7" w:rsidP="00B93CC7">
      <w:pPr>
        <w:pStyle w:val="Testonormale1"/>
        <w:tabs>
          <w:tab w:val="left" w:pos="8789"/>
        </w:tabs>
        <w:ind w:left="567" w:right="560"/>
        <w:jc w:val="both"/>
        <w:rPr>
          <w:rFonts w:asciiTheme="majorHAnsi" w:hAnsiTheme="majorHAnsi" w:cs="Times New Roman"/>
          <w:color w:val="000000" w:themeColor="text1"/>
          <w:sz w:val="18"/>
          <w:szCs w:val="18"/>
        </w:rPr>
      </w:pPr>
    </w:p>
    <w:p w:rsidR="00250F2A" w:rsidRPr="00250A89" w:rsidRDefault="007F2E2F" w:rsidP="00250F2A">
      <w:pPr>
        <w:numPr>
          <w:ilvl w:val="0"/>
          <w:numId w:val="21"/>
        </w:numPr>
        <w:tabs>
          <w:tab w:val="num" w:pos="993"/>
          <w:tab w:val="left" w:pos="9072"/>
        </w:tabs>
        <w:ind w:right="560"/>
        <w:jc w:val="both"/>
        <w:rPr>
          <w:rFonts w:asciiTheme="majorHAnsi" w:hAnsiTheme="majorHAnsi"/>
          <w:color w:val="000000" w:themeColor="text1"/>
          <w:sz w:val="18"/>
          <w:szCs w:val="18"/>
        </w:rPr>
      </w:pPr>
      <w:r w:rsidRPr="00250A89">
        <w:rPr>
          <w:rFonts w:asciiTheme="majorHAnsi" w:hAnsiTheme="majorHAnsi"/>
          <w:color w:val="000000" w:themeColor="text1"/>
          <w:sz w:val="18"/>
          <w:szCs w:val="18"/>
        </w:rPr>
        <w:t xml:space="preserve">modificare e/o cancellare, distruggere, danneggiare, dati o </w:t>
      </w:r>
      <w:r w:rsidR="00250F2A" w:rsidRPr="00250A89">
        <w:rPr>
          <w:rFonts w:asciiTheme="majorHAnsi" w:hAnsiTheme="majorHAnsi"/>
          <w:color w:val="000000" w:themeColor="text1"/>
          <w:sz w:val="18"/>
          <w:szCs w:val="18"/>
        </w:rPr>
        <w:t>documenti informatici, pub</w:t>
      </w:r>
      <w:r w:rsidRPr="00250A89">
        <w:rPr>
          <w:rFonts w:asciiTheme="majorHAnsi" w:hAnsiTheme="majorHAnsi"/>
          <w:color w:val="000000" w:themeColor="text1"/>
          <w:sz w:val="18"/>
          <w:szCs w:val="18"/>
        </w:rPr>
        <w:t>blici o privati</w:t>
      </w:r>
      <w:r w:rsidR="00250F2A" w:rsidRPr="00250A89">
        <w:rPr>
          <w:rFonts w:asciiTheme="majorHAnsi" w:hAnsiTheme="majorHAnsi"/>
          <w:color w:val="000000" w:themeColor="text1"/>
          <w:sz w:val="18"/>
          <w:szCs w:val="18"/>
        </w:rPr>
        <w:t>;</w:t>
      </w:r>
    </w:p>
    <w:p w:rsidR="00250F2A" w:rsidRPr="00250A89" w:rsidRDefault="00250F2A" w:rsidP="00250F2A">
      <w:pPr>
        <w:tabs>
          <w:tab w:val="num" w:pos="993"/>
          <w:tab w:val="left" w:pos="9072"/>
        </w:tabs>
        <w:ind w:left="927" w:right="560"/>
        <w:jc w:val="both"/>
        <w:rPr>
          <w:rFonts w:asciiTheme="majorHAnsi" w:hAnsiTheme="majorHAnsi"/>
          <w:color w:val="000000" w:themeColor="text1"/>
          <w:sz w:val="18"/>
          <w:szCs w:val="18"/>
        </w:rPr>
      </w:pPr>
    </w:p>
    <w:p w:rsidR="00250F2A" w:rsidRPr="00250A89" w:rsidRDefault="00250F2A" w:rsidP="00250F2A">
      <w:pPr>
        <w:numPr>
          <w:ilvl w:val="0"/>
          <w:numId w:val="21"/>
        </w:numPr>
        <w:tabs>
          <w:tab w:val="num" w:pos="993"/>
          <w:tab w:val="left" w:pos="9072"/>
        </w:tabs>
        <w:ind w:right="560"/>
        <w:jc w:val="both"/>
        <w:rPr>
          <w:rFonts w:asciiTheme="majorHAnsi" w:hAnsiTheme="majorHAnsi"/>
          <w:color w:val="000000" w:themeColor="text1"/>
          <w:sz w:val="18"/>
          <w:szCs w:val="18"/>
        </w:rPr>
      </w:pPr>
      <w:r w:rsidRPr="00250A89">
        <w:rPr>
          <w:rFonts w:asciiTheme="majorHAnsi" w:hAnsiTheme="majorHAnsi"/>
          <w:sz w:val="18"/>
          <w:szCs w:val="18"/>
        </w:rPr>
        <w:t>accedere abusivamente in un sistema informatico o telematico protetto da misure di sicurezza contro la volontà del titolare del diritto di accesso;</w:t>
      </w:r>
    </w:p>
    <w:p w:rsidR="00250F2A" w:rsidRPr="00250A89" w:rsidRDefault="00250F2A" w:rsidP="00250F2A">
      <w:pPr>
        <w:tabs>
          <w:tab w:val="num" w:pos="993"/>
          <w:tab w:val="left" w:pos="9072"/>
        </w:tabs>
        <w:ind w:left="927" w:right="560"/>
        <w:jc w:val="both"/>
        <w:rPr>
          <w:rFonts w:asciiTheme="majorHAnsi" w:hAnsiTheme="majorHAnsi"/>
          <w:color w:val="000000" w:themeColor="text1"/>
          <w:sz w:val="18"/>
          <w:szCs w:val="18"/>
        </w:rPr>
      </w:pPr>
    </w:p>
    <w:p w:rsidR="007F2E2F" w:rsidRPr="00250A89" w:rsidRDefault="007F2E2F" w:rsidP="00250F2A">
      <w:pPr>
        <w:numPr>
          <w:ilvl w:val="0"/>
          <w:numId w:val="21"/>
        </w:numPr>
        <w:tabs>
          <w:tab w:val="num" w:pos="993"/>
          <w:tab w:val="left" w:pos="9072"/>
        </w:tabs>
        <w:ind w:right="560"/>
        <w:jc w:val="both"/>
        <w:rPr>
          <w:rFonts w:asciiTheme="majorHAnsi" w:hAnsiTheme="majorHAnsi"/>
          <w:color w:val="000000" w:themeColor="text1"/>
          <w:sz w:val="18"/>
          <w:szCs w:val="18"/>
        </w:rPr>
      </w:pPr>
      <w:r w:rsidRPr="00250A89">
        <w:rPr>
          <w:rFonts w:asciiTheme="majorHAnsi" w:hAnsiTheme="majorHAnsi"/>
          <w:color w:val="000000" w:themeColor="text1"/>
          <w:sz w:val="18"/>
          <w:szCs w:val="18"/>
        </w:rPr>
        <w:t>accede al sistema informatico o telematico, o a parti di esso, ovvero a banche dati, o a parti di esse, non possedendo le credenziali d'accesso o mediante l'utilizzo di credenziali di altri colleghi abilitati;</w:t>
      </w:r>
    </w:p>
    <w:p w:rsidR="007F2E2F" w:rsidRPr="00250A89" w:rsidRDefault="007F2E2F" w:rsidP="007F2E2F">
      <w:pPr>
        <w:tabs>
          <w:tab w:val="left" w:pos="9072"/>
        </w:tabs>
        <w:ind w:left="927" w:right="560"/>
        <w:jc w:val="both"/>
        <w:rPr>
          <w:rFonts w:asciiTheme="majorHAnsi" w:hAnsiTheme="majorHAnsi"/>
          <w:color w:val="000000" w:themeColor="text1"/>
          <w:sz w:val="18"/>
          <w:szCs w:val="18"/>
        </w:rPr>
      </w:pPr>
    </w:p>
    <w:p w:rsidR="00250F2A" w:rsidRPr="00250A89" w:rsidRDefault="00250F2A" w:rsidP="00250F2A">
      <w:pPr>
        <w:numPr>
          <w:ilvl w:val="0"/>
          <w:numId w:val="21"/>
        </w:numPr>
        <w:tabs>
          <w:tab w:val="num" w:pos="993"/>
          <w:tab w:val="left" w:pos="9072"/>
        </w:tabs>
        <w:ind w:right="560"/>
        <w:jc w:val="both"/>
        <w:rPr>
          <w:rFonts w:asciiTheme="majorHAnsi" w:hAnsiTheme="majorHAnsi"/>
          <w:color w:val="000000" w:themeColor="text1"/>
          <w:sz w:val="18"/>
          <w:szCs w:val="18"/>
        </w:rPr>
      </w:pPr>
      <w:r w:rsidRPr="00250A89">
        <w:rPr>
          <w:rFonts w:asciiTheme="majorHAnsi" w:hAnsiTheme="majorHAnsi"/>
          <w:sz w:val="18"/>
          <w:szCs w:val="18"/>
        </w:rPr>
        <w:t>svolgere attività fraudolenta di intercettazione, impedimento o interruzione di comunicazioni relative a un sistema informatico o telematico di soggetti, pubblici o privati, al fine di acquisire informazioni riservate;</w:t>
      </w:r>
    </w:p>
    <w:p w:rsidR="007F2E2F" w:rsidRPr="00250A89" w:rsidRDefault="007F2E2F" w:rsidP="007F2E2F">
      <w:pPr>
        <w:tabs>
          <w:tab w:val="left" w:pos="9072"/>
        </w:tabs>
        <w:ind w:left="927" w:right="560"/>
        <w:jc w:val="both"/>
        <w:rPr>
          <w:rFonts w:asciiTheme="majorHAnsi" w:hAnsiTheme="majorHAnsi"/>
          <w:color w:val="000000" w:themeColor="text1"/>
          <w:sz w:val="18"/>
          <w:szCs w:val="18"/>
        </w:rPr>
      </w:pPr>
    </w:p>
    <w:p w:rsidR="00250F2A" w:rsidRPr="00250A89" w:rsidRDefault="00250F2A" w:rsidP="00250F2A">
      <w:pPr>
        <w:numPr>
          <w:ilvl w:val="0"/>
          <w:numId w:val="21"/>
        </w:numPr>
        <w:tabs>
          <w:tab w:val="num" w:pos="993"/>
          <w:tab w:val="left" w:pos="9072"/>
        </w:tabs>
        <w:ind w:right="560"/>
        <w:jc w:val="both"/>
        <w:rPr>
          <w:rFonts w:asciiTheme="majorHAnsi" w:hAnsiTheme="majorHAnsi"/>
          <w:color w:val="000000" w:themeColor="text1"/>
          <w:sz w:val="18"/>
          <w:szCs w:val="18"/>
        </w:rPr>
      </w:pPr>
      <w:r w:rsidRPr="00250A89">
        <w:rPr>
          <w:rFonts w:asciiTheme="majorHAnsi" w:hAnsiTheme="majorHAnsi"/>
          <w:sz w:val="18"/>
          <w:szCs w:val="18"/>
        </w:rPr>
        <w:t>istallare apparecchiature per l’intercettazione, impedimento o interruzione di comunicazioni di soggetti pubblici o privati;</w:t>
      </w:r>
    </w:p>
    <w:p w:rsidR="007F2E2F" w:rsidRPr="00250A89" w:rsidRDefault="007F2E2F" w:rsidP="007F2E2F">
      <w:pPr>
        <w:tabs>
          <w:tab w:val="left" w:pos="9072"/>
        </w:tabs>
        <w:ind w:left="927" w:right="560"/>
        <w:jc w:val="both"/>
        <w:rPr>
          <w:rFonts w:asciiTheme="majorHAnsi" w:hAnsiTheme="majorHAnsi"/>
          <w:color w:val="000000" w:themeColor="text1"/>
          <w:sz w:val="18"/>
          <w:szCs w:val="18"/>
        </w:rPr>
      </w:pPr>
    </w:p>
    <w:p w:rsidR="00250F2A" w:rsidRPr="00250A89" w:rsidRDefault="00250F2A" w:rsidP="00250F2A">
      <w:pPr>
        <w:numPr>
          <w:ilvl w:val="0"/>
          <w:numId w:val="21"/>
        </w:numPr>
        <w:tabs>
          <w:tab w:val="num" w:pos="993"/>
          <w:tab w:val="left" w:pos="9072"/>
        </w:tabs>
        <w:ind w:right="560"/>
        <w:jc w:val="both"/>
        <w:rPr>
          <w:rFonts w:asciiTheme="majorHAnsi" w:hAnsiTheme="majorHAnsi"/>
          <w:color w:val="000000" w:themeColor="text1"/>
          <w:sz w:val="18"/>
          <w:szCs w:val="18"/>
        </w:rPr>
      </w:pPr>
      <w:r w:rsidRPr="00250A89">
        <w:rPr>
          <w:rFonts w:asciiTheme="majorHAnsi" w:hAnsiTheme="majorHAnsi"/>
          <w:sz w:val="18"/>
          <w:szCs w:val="18"/>
        </w:rPr>
        <w:t>svolgere attività di modifica e/o cancellazione di dati, informazioni o programmi di soggetti privati o soggetti pubblici o comunque di pubblica utilità;</w:t>
      </w:r>
    </w:p>
    <w:p w:rsidR="007F2E2F" w:rsidRPr="00250A89" w:rsidRDefault="007F2E2F" w:rsidP="007F2E2F">
      <w:pPr>
        <w:tabs>
          <w:tab w:val="left" w:pos="9072"/>
        </w:tabs>
        <w:ind w:left="927" w:right="560"/>
        <w:jc w:val="both"/>
        <w:rPr>
          <w:rFonts w:asciiTheme="majorHAnsi" w:hAnsiTheme="majorHAnsi"/>
          <w:color w:val="000000" w:themeColor="text1"/>
          <w:sz w:val="18"/>
          <w:szCs w:val="18"/>
        </w:rPr>
      </w:pPr>
    </w:p>
    <w:p w:rsidR="00250F2A" w:rsidRPr="00250A89" w:rsidRDefault="00250F2A" w:rsidP="00250F2A">
      <w:pPr>
        <w:numPr>
          <w:ilvl w:val="0"/>
          <w:numId w:val="21"/>
        </w:numPr>
        <w:tabs>
          <w:tab w:val="num" w:pos="993"/>
          <w:tab w:val="left" w:pos="9072"/>
        </w:tabs>
        <w:ind w:right="560"/>
        <w:jc w:val="both"/>
        <w:rPr>
          <w:rFonts w:asciiTheme="majorHAnsi" w:hAnsiTheme="majorHAnsi"/>
          <w:color w:val="000000" w:themeColor="text1"/>
          <w:sz w:val="18"/>
          <w:szCs w:val="18"/>
        </w:rPr>
      </w:pPr>
      <w:r w:rsidRPr="00250A89">
        <w:rPr>
          <w:rFonts w:asciiTheme="majorHAnsi" w:hAnsiTheme="majorHAnsi"/>
          <w:sz w:val="18"/>
          <w:szCs w:val="18"/>
        </w:rPr>
        <w:t>svolgere attività di danneggiamento di informazioni, dati e programmi informatici o telematici altrui;</w:t>
      </w:r>
    </w:p>
    <w:p w:rsidR="007F2E2F" w:rsidRPr="00250A89" w:rsidRDefault="007F2E2F" w:rsidP="007F2E2F">
      <w:pPr>
        <w:tabs>
          <w:tab w:val="left" w:pos="9072"/>
        </w:tabs>
        <w:ind w:left="927" w:right="560"/>
        <w:jc w:val="both"/>
        <w:rPr>
          <w:rFonts w:asciiTheme="majorHAnsi" w:hAnsiTheme="majorHAnsi"/>
          <w:color w:val="000000" w:themeColor="text1"/>
          <w:sz w:val="18"/>
          <w:szCs w:val="18"/>
        </w:rPr>
      </w:pPr>
    </w:p>
    <w:p w:rsidR="00250F2A" w:rsidRPr="00250A89" w:rsidRDefault="00250F2A" w:rsidP="00250F2A">
      <w:pPr>
        <w:numPr>
          <w:ilvl w:val="0"/>
          <w:numId w:val="21"/>
        </w:numPr>
        <w:tabs>
          <w:tab w:val="num" w:pos="993"/>
          <w:tab w:val="left" w:pos="9072"/>
        </w:tabs>
        <w:ind w:right="560"/>
        <w:jc w:val="both"/>
        <w:rPr>
          <w:rFonts w:asciiTheme="majorHAnsi" w:hAnsiTheme="majorHAnsi"/>
          <w:color w:val="000000" w:themeColor="text1"/>
          <w:sz w:val="18"/>
          <w:szCs w:val="18"/>
        </w:rPr>
      </w:pPr>
      <w:r w:rsidRPr="00250A89">
        <w:rPr>
          <w:rFonts w:asciiTheme="majorHAnsi" w:hAnsiTheme="majorHAnsi"/>
          <w:sz w:val="18"/>
          <w:szCs w:val="18"/>
        </w:rPr>
        <w:t>distruggere, danneggiare, rendere inservibili sistemi informatici o telematici di pubblica utilità</w:t>
      </w:r>
      <w:r w:rsidR="007D7842" w:rsidRPr="00250A89">
        <w:rPr>
          <w:rFonts w:asciiTheme="majorHAnsi" w:hAnsiTheme="majorHAnsi"/>
          <w:sz w:val="18"/>
          <w:szCs w:val="18"/>
        </w:rPr>
        <w:t>;</w:t>
      </w:r>
    </w:p>
    <w:p w:rsidR="00B93CC7" w:rsidRPr="00250A89" w:rsidRDefault="00B93CC7" w:rsidP="007F2E2F">
      <w:pPr>
        <w:tabs>
          <w:tab w:val="left" w:pos="8789"/>
          <w:tab w:val="left" w:pos="9072"/>
        </w:tabs>
        <w:ind w:left="927" w:right="560"/>
        <w:jc w:val="both"/>
        <w:rPr>
          <w:rFonts w:asciiTheme="majorHAnsi" w:hAnsiTheme="majorHAnsi"/>
          <w:color w:val="000000" w:themeColor="text1"/>
          <w:sz w:val="18"/>
          <w:szCs w:val="18"/>
        </w:rPr>
      </w:pPr>
    </w:p>
    <w:p w:rsidR="007F2E2F" w:rsidRPr="00250A89" w:rsidRDefault="007F2E2F" w:rsidP="007F2E2F">
      <w:pPr>
        <w:widowControl w:val="0"/>
        <w:numPr>
          <w:ilvl w:val="0"/>
          <w:numId w:val="21"/>
        </w:numPr>
        <w:tabs>
          <w:tab w:val="left" w:pos="220"/>
          <w:tab w:val="left" w:pos="720"/>
        </w:tabs>
        <w:autoSpaceDE w:val="0"/>
        <w:autoSpaceDN w:val="0"/>
        <w:adjustRightInd w:val="0"/>
        <w:spacing w:after="240"/>
        <w:ind w:right="560"/>
        <w:jc w:val="both"/>
        <w:rPr>
          <w:rFonts w:asciiTheme="majorHAnsi" w:hAnsiTheme="majorHAnsi" w:cs="Times"/>
          <w:sz w:val="18"/>
          <w:szCs w:val="18"/>
        </w:rPr>
      </w:pPr>
      <w:r w:rsidRPr="00250A89">
        <w:rPr>
          <w:rFonts w:asciiTheme="majorHAnsi" w:hAnsiTheme="majorHAnsi" w:cs="Calibri"/>
          <w:sz w:val="18"/>
          <w:szCs w:val="18"/>
        </w:rPr>
        <w:t>installare e/o modificare componenti hardware o utilizzare strumenti software e/o hardware atti a distruggere, deteriorare, cancellare, alterare, sopprimere informazioni, dati o programmi informatici altrui o anche solo mettere in perico</w:t>
      </w:r>
      <w:r w:rsidR="00CE348F" w:rsidRPr="00250A89">
        <w:rPr>
          <w:rFonts w:asciiTheme="majorHAnsi" w:hAnsiTheme="majorHAnsi" w:cs="Calibri"/>
          <w:sz w:val="18"/>
          <w:szCs w:val="18"/>
        </w:rPr>
        <w:t>lo l’integrità e la</w:t>
      </w:r>
      <w:r w:rsidRPr="00250A89">
        <w:rPr>
          <w:rFonts w:asciiTheme="majorHAnsi" w:hAnsiTheme="majorHAnsi" w:cs="Calibri"/>
          <w:sz w:val="18"/>
          <w:szCs w:val="18"/>
        </w:rPr>
        <w:t xml:space="preserve"> </w:t>
      </w:r>
      <w:r w:rsidRPr="00250A89">
        <w:rPr>
          <w:rFonts w:asciiTheme="majorHAnsi" w:hAnsiTheme="majorHAnsi" w:cs="Times"/>
          <w:sz w:val="18"/>
          <w:szCs w:val="18"/>
        </w:rPr>
        <w:t xml:space="preserve">disponibilità di informazioni, dati o programmi utilizzati dallo Stato o da altro Ente Pubblico o ad essi pertinenti o comunque di pubblica utilità; </w:t>
      </w:r>
    </w:p>
    <w:p w:rsidR="007F2E2F" w:rsidRPr="00250A89" w:rsidRDefault="007F2E2F" w:rsidP="007F2E2F">
      <w:pPr>
        <w:widowControl w:val="0"/>
        <w:numPr>
          <w:ilvl w:val="0"/>
          <w:numId w:val="21"/>
        </w:numPr>
        <w:tabs>
          <w:tab w:val="left" w:pos="220"/>
          <w:tab w:val="left" w:pos="720"/>
        </w:tabs>
        <w:autoSpaceDE w:val="0"/>
        <w:autoSpaceDN w:val="0"/>
        <w:adjustRightInd w:val="0"/>
        <w:spacing w:after="240"/>
        <w:ind w:right="560"/>
        <w:jc w:val="both"/>
        <w:rPr>
          <w:rFonts w:asciiTheme="majorHAnsi" w:hAnsiTheme="majorHAnsi" w:cs="Times"/>
          <w:sz w:val="18"/>
          <w:szCs w:val="18"/>
        </w:rPr>
      </w:pPr>
      <w:r w:rsidRPr="00250A89">
        <w:rPr>
          <w:rFonts w:asciiTheme="majorHAnsi" w:hAnsiTheme="majorHAnsi" w:cs="Calibri"/>
          <w:sz w:val="18"/>
          <w:szCs w:val="18"/>
        </w:rPr>
        <w:t xml:space="preserve">introdurre o trasmettere dati, informazioni o programmi al fine di distruggere, danneggiare, rendere in tutto o in parte inservibili, ostacolare il funzionamento dei sistemi informatici o telematici di pubblica utilità; </w:t>
      </w:r>
    </w:p>
    <w:p w:rsidR="007F2E2F" w:rsidRPr="00250A89" w:rsidRDefault="007F2E2F" w:rsidP="007F2E2F">
      <w:pPr>
        <w:widowControl w:val="0"/>
        <w:numPr>
          <w:ilvl w:val="0"/>
          <w:numId w:val="21"/>
        </w:numPr>
        <w:tabs>
          <w:tab w:val="left" w:pos="220"/>
          <w:tab w:val="left" w:pos="720"/>
        </w:tabs>
        <w:autoSpaceDE w:val="0"/>
        <w:autoSpaceDN w:val="0"/>
        <w:adjustRightInd w:val="0"/>
        <w:spacing w:after="240"/>
        <w:ind w:right="560"/>
        <w:jc w:val="both"/>
        <w:rPr>
          <w:rFonts w:asciiTheme="majorHAnsi" w:hAnsiTheme="majorHAnsi" w:cs="Times"/>
          <w:sz w:val="18"/>
          <w:szCs w:val="18"/>
        </w:rPr>
      </w:pPr>
      <w:r w:rsidRPr="00250A89">
        <w:rPr>
          <w:rFonts w:asciiTheme="majorHAnsi" w:hAnsiTheme="majorHAnsi" w:cs="Times New Roman"/>
          <w:kern w:val="1"/>
          <w:sz w:val="18"/>
          <w:szCs w:val="18"/>
        </w:rPr>
        <w:t>d</w:t>
      </w:r>
      <w:r w:rsidRPr="00250A89">
        <w:rPr>
          <w:rFonts w:asciiTheme="majorHAnsi" w:hAnsiTheme="majorHAnsi" w:cs="Calibri"/>
          <w:sz w:val="18"/>
          <w:szCs w:val="18"/>
        </w:rPr>
        <w:t xml:space="preserve">etenere, procurarsi, riprodurre, o diffondere abusivamente codici d’accesso o comunque mezzi idonei all’accesso ad un sistema protetto da misure di sicurezza; </w:t>
      </w:r>
    </w:p>
    <w:p w:rsidR="007F2E2F" w:rsidRPr="00250A89" w:rsidRDefault="007F2E2F" w:rsidP="007F2E2F">
      <w:pPr>
        <w:widowControl w:val="0"/>
        <w:numPr>
          <w:ilvl w:val="0"/>
          <w:numId w:val="21"/>
        </w:numPr>
        <w:tabs>
          <w:tab w:val="left" w:pos="220"/>
          <w:tab w:val="left" w:pos="720"/>
        </w:tabs>
        <w:autoSpaceDE w:val="0"/>
        <w:autoSpaceDN w:val="0"/>
        <w:adjustRightInd w:val="0"/>
        <w:spacing w:after="240"/>
        <w:ind w:right="560"/>
        <w:jc w:val="both"/>
        <w:rPr>
          <w:rFonts w:asciiTheme="majorHAnsi" w:hAnsiTheme="majorHAnsi" w:cs="Times"/>
          <w:sz w:val="18"/>
          <w:szCs w:val="18"/>
        </w:rPr>
      </w:pPr>
      <w:r w:rsidRPr="00250A89">
        <w:rPr>
          <w:rFonts w:asciiTheme="majorHAnsi" w:hAnsiTheme="majorHAnsi" w:cs="Calibri"/>
          <w:sz w:val="18"/>
          <w:szCs w:val="18"/>
        </w:rPr>
        <w:t xml:space="preserve">procurare, riprodurre, diffondere, comunicare, mettere a disposizione di altri, apparecchiature, dispositivi o programmi al fine di danneggiare illecitamente un sistema o i dati e i programmi ad esso pertinenti ovvero favorirne l’interruzione o l’alterazione del suo funzionamento; </w:t>
      </w:r>
    </w:p>
    <w:p w:rsidR="007F2E2F" w:rsidRPr="00250A89" w:rsidRDefault="007F2E2F" w:rsidP="007F2E2F">
      <w:pPr>
        <w:widowControl w:val="0"/>
        <w:numPr>
          <w:ilvl w:val="0"/>
          <w:numId w:val="21"/>
        </w:numPr>
        <w:tabs>
          <w:tab w:val="left" w:pos="220"/>
          <w:tab w:val="left" w:pos="720"/>
        </w:tabs>
        <w:autoSpaceDE w:val="0"/>
        <w:autoSpaceDN w:val="0"/>
        <w:adjustRightInd w:val="0"/>
        <w:spacing w:after="240"/>
        <w:ind w:right="560"/>
        <w:jc w:val="both"/>
        <w:rPr>
          <w:rFonts w:asciiTheme="majorHAnsi" w:hAnsiTheme="majorHAnsi" w:cs="Times"/>
          <w:sz w:val="18"/>
          <w:szCs w:val="18"/>
        </w:rPr>
      </w:pPr>
      <w:r w:rsidRPr="00250A89">
        <w:rPr>
          <w:rFonts w:asciiTheme="majorHAnsi" w:hAnsiTheme="majorHAnsi" w:cs="Calibri"/>
          <w:sz w:val="18"/>
          <w:szCs w:val="18"/>
        </w:rPr>
        <w:t xml:space="preserve">alterare, mediante l’utilizzo di firma elettronica altrui o comunque in qualsiasi modo, documenti informatici; </w:t>
      </w:r>
    </w:p>
    <w:p w:rsidR="007F2E2F" w:rsidRPr="00250A89" w:rsidRDefault="007F2E2F" w:rsidP="007F2E2F">
      <w:pPr>
        <w:widowControl w:val="0"/>
        <w:numPr>
          <w:ilvl w:val="0"/>
          <w:numId w:val="21"/>
        </w:numPr>
        <w:tabs>
          <w:tab w:val="left" w:pos="220"/>
          <w:tab w:val="left" w:pos="720"/>
        </w:tabs>
        <w:autoSpaceDE w:val="0"/>
        <w:autoSpaceDN w:val="0"/>
        <w:adjustRightInd w:val="0"/>
        <w:spacing w:after="240"/>
        <w:ind w:right="560"/>
        <w:jc w:val="both"/>
        <w:rPr>
          <w:rFonts w:asciiTheme="majorHAnsi" w:hAnsiTheme="majorHAnsi" w:cs="Times"/>
          <w:sz w:val="18"/>
          <w:szCs w:val="18"/>
        </w:rPr>
      </w:pPr>
      <w:r w:rsidRPr="00250A89">
        <w:rPr>
          <w:rFonts w:asciiTheme="majorHAnsi" w:hAnsiTheme="majorHAnsi" w:cs="Calibri"/>
          <w:sz w:val="18"/>
          <w:szCs w:val="18"/>
        </w:rPr>
        <w:t>produrre e trasmettere documenti in formato elettroni</w:t>
      </w:r>
      <w:r w:rsidR="007D7842" w:rsidRPr="00250A89">
        <w:rPr>
          <w:rFonts w:asciiTheme="majorHAnsi" w:hAnsiTheme="majorHAnsi" w:cs="Calibri"/>
          <w:sz w:val="18"/>
          <w:szCs w:val="18"/>
        </w:rPr>
        <w:t>co con dati falsi e/o alterati;</w:t>
      </w:r>
    </w:p>
    <w:p w:rsidR="007F2E2F" w:rsidRPr="00250A89" w:rsidRDefault="007F2E2F" w:rsidP="007F2E2F">
      <w:pPr>
        <w:widowControl w:val="0"/>
        <w:numPr>
          <w:ilvl w:val="0"/>
          <w:numId w:val="21"/>
        </w:numPr>
        <w:tabs>
          <w:tab w:val="left" w:pos="220"/>
          <w:tab w:val="left" w:pos="720"/>
        </w:tabs>
        <w:autoSpaceDE w:val="0"/>
        <w:autoSpaceDN w:val="0"/>
        <w:adjustRightInd w:val="0"/>
        <w:spacing w:after="240"/>
        <w:ind w:right="560"/>
        <w:jc w:val="both"/>
        <w:rPr>
          <w:rFonts w:asciiTheme="majorHAnsi" w:hAnsiTheme="majorHAnsi" w:cs="Times"/>
          <w:sz w:val="18"/>
          <w:szCs w:val="18"/>
        </w:rPr>
      </w:pPr>
      <w:r w:rsidRPr="00250A89">
        <w:rPr>
          <w:rFonts w:asciiTheme="majorHAnsi" w:hAnsiTheme="majorHAnsi" w:cs="Calibri"/>
          <w:sz w:val="18"/>
          <w:szCs w:val="18"/>
        </w:rPr>
        <w:t xml:space="preserve">installare programmi provenienti dall’esterno, salvo espressa autorizzazione ed in particolare: </w:t>
      </w:r>
    </w:p>
    <w:p w:rsidR="007F2E2F" w:rsidRPr="00250A89" w:rsidRDefault="007F2E2F" w:rsidP="007F2E2F">
      <w:pPr>
        <w:pStyle w:val="Paragrafoelenco"/>
        <w:widowControl w:val="0"/>
        <w:numPr>
          <w:ilvl w:val="0"/>
          <w:numId w:val="24"/>
        </w:numPr>
        <w:tabs>
          <w:tab w:val="left" w:pos="940"/>
          <w:tab w:val="left" w:pos="1440"/>
        </w:tabs>
        <w:autoSpaceDE w:val="0"/>
        <w:autoSpaceDN w:val="0"/>
        <w:adjustRightInd w:val="0"/>
        <w:spacing w:after="240"/>
        <w:ind w:left="1843" w:right="560"/>
        <w:jc w:val="both"/>
        <w:rPr>
          <w:rFonts w:asciiTheme="majorHAnsi" w:hAnsiTheme="majorHAnsi" w:cs="Times"/>
          <w:sz w:val="18"/>
          <w:szCs w:val="18"/>
        </w:rPr>
      </w:pPr>
      <w:r w:rsidRPr="00250A89">
        <w:rPr>
          <w:rFonts w:asciiTheme="majorHAnsi" w:hAnsiTheme="majorHAnsi" w:cs="Calibri"/>
          <w:sz w:val="18"/>
          <w:szCs w:val="18"/>
        </w:rPr>
        <w:t xml:space="preserve">software (programmi) non approvati e non correlati con l’attività lavorativa espletata; </w:t>
      </w:r>
    </w:p>
    <w:p w:rsidR="007F2E2F" w:rsidRPr="00250A89" w:rsidRDefault="007F2E2F" w:rsidP="007F2E2F">
      <w:pPr>
        <w:pStyle w:val="Paragrafoelenco"/>
        <w:widowControl w:val="0"/>
        <w:numPr>
          <w:ilvl w:val="0"/>
          <w:numId w:val="24"/>
        </w:numPr>
        <w:tabs>
          <w:tab w:val="left" w:pos="940"/>
          <w:tab w:val="left" w:pos="1440"/>
        </w:tabs>
        <w:autoSpaceDE w:val="0"/>
        <w:autoSpaceDN w:val="0"/>
        <w:adjustRightInd w:val="0"/>
        <w:spacing w:after="240"/>
        <w:ind w:left="1843" w:right="560"/>
        <w:jc w:val="both"/>
        <w:rPr>
          <w:rFonts w:asciiTheme="majorHAnsi" w:hAnsiTheme="majorHAnsi" w:cs="Times"/>
          <w:sz w:val="18"/>
          <w:szCs w:val="18"/>
        </w:rPr>
      </w:pPr>
      <w:r w:rsidRPr="00250A89">
        <w:rPr>
          <w:rFonts w:asciiTheme="majorHAnsi" w:hAnsiTheme="majorHAnsi" w:cs="Calibri"/>
          <w:sz w:val="18"/>
          <w:szCs w:val="18"/>
        </w:rPr>
        <w:t xml:space="preserve">software (c.d. “P2P”, di </w:t>
      </w:r>
      <w:r w:rsidRPr="00250A89">
        <w:rPr>
          <w:rFonts w:asciiTheme="majorHAnsi" w:hAnsiTheme="majorHAnsi" w:cs="Times"/>
          <w:sz w:val="18"/>
          <w:szCs w:val="18"/>
        </w:rPr>
        <w:t xml:space="preserve">files sharing </w:t>
      </w:r>
      <w:r w:rsidRPr="00250A89">
        <w:rPr>
          <w:rFonts w:asciiTheme="majorHAnsi" w:hAnsiTheme="majorHAnsi" w:cs="Calibri"/>
          <w:sz w:val="18"/>
          <w:szCs w:val="18"/>
        </w:rPr>
        <w:t xml:space="preserve">o di </w:t>
      </w:r>
      <w:r w:rsidRPr="00250A89">
        <w:rPr>
          <w:rFonts w:asciiTheme="majorHAnsi" w:hAnsiTheme="majorHAnsi" w:cs="Times"/>
          <w:sz w:val="18"/>
          <w:szCs w:val="18"/>
        </w:rPr>
        <w:t>instant messaging</w:t>
      </w:r>
      <w:r w:rsidRPr="00250A89">
        <w:rPr>
          <w:rFonts w:asciiTheme="majorHAnsi" w:hAnsiTheme="majorHAnsi" w:cs="Calibri"/>
          <w:sz w:val="18"/>
          <w:szCs w:val="18"/>
        </w:rPr>
        <w:t xml:space="preserve">) mediante i quali è possibile scambiare con altri soggetti all’interno della rete internet ogni tipologia di file (quali filmati, documentazioni, canzoni, dati etc.), senza alcuna possibilità di controllo da parte della Società; </w:t>
      </w:r>
    </w:p>
    <w:p w:rsidR="007F2E2F" w:rsidRPr="00250A89" w:rsidRDefault="007F2E2F" w:rsidP="007F2E2F">
      <w:pPr>
        <w:pStyle w:val="Paragrafoelenco"/>
        <w:widowControl w:val="0"/>
        <w:numPr>
          <w:ilvl w:val="0"/>
          <w:numId w:val="24"/>
        </w:numPr>
        <w:tabs>
          <w:tab w:val="left" w:pos="940"/>
          <w:tab w:val="left" w:pos="1440"/>
        </w:tabs>
        <w:autoSpaceDE w:val="0"/>
        <w:autoSpaceDN w:val="0"/>
        <w:adjustRightInd w:val="0"/>
        <w:spacing w:after="240"/>
        <w:ind w:left="1843" w:right="560"/>
        <w:jc w:val="both"/>
        <w:rPr>
          <w:rFonts w:asciiTheme="majorHAnsi" w:hAnsiTheme="majorHAnsi" w:cs="Times"/>
          <w:sz w:val="18"/>
          <w:szCs w:val="18"/>
        </w:rPr>
      </w:pPr>
      <w:r w:rsidRPr="00250A89">
        <w:rPr>
          <w:rFonts w:asciiTheme="majorHAnsi" w:hAnsiTheme="majorHAnsi" w:cs="Calibri"/>
          <w:sz w:val="18"/>
          <w:szCs w:val="18"/>
        </w:rPr>
        <w:t xml:space="preserve">software e/o CD privi delle necessarie autorizzazioni/ licenze o supporti sottoposti a licenza d’uso; </w:t>
      </w:r>
    </w:p>
    <w:p w:rsidR="007F2E2F" w:rsidRPr="00250A89" w:rsidRDefault="007F2E2F" w:rsidP="007F2E2F">
      <w:pPr>
        <w:pStyle w:val="Paragrafoelenco"/>
        <w:widowControl w:val="0"/>
        <w:numPr>
          <w:ilvl w:val="0"/>
          <w:numId w:val="24"/>
        </w:numPr>
        <w:tabs>
          <w:tab w:val="left" w:pos="940"/>
          <w:tab w:val="left" w:pos="1440"/>
        </w:tabs>
        <w:autoSpaceDE w:val="0"/>
        <w:autoSpaceDN w:val="0"/>
        <w:adjustRightInd w:val="0"/>
        <w:spacing w:after="240"/>
        <w:ind w:left="1843" w:right="560"/>
        <w:jc w:val="both"/>
        <w:rPr>
          <w:rFonts w:asciiTheme="majorHAnsi" w:hAnsiTheme="majorHAnsi" w:cs="Times"/>
          <w:sz w:val="18"/>
          <w:szCs w:val="18"/>
        </w:rPr>
      </w:pPr>
      <w:r w:rsidRPr="00250A89">
        <w:rPr>
          <w:rFonts w:asciiTheme="majorHAnsi" w:hAnsiTheme="majorHAnsi" w:cs="Calibri"/>
          <w:sz w:val="18"/>
          <w:szCs w:val="18"/>
        </w:rPr>
        <w:t xml:space="preserve">software aziendali in violazioni delle licenze d’uso. </w:t>
      </w:r>
    </w:p>
    <w:p w:rsidR="00334602" w:rsidRPr="00250A89" w:rsidRDefault="00334602" w:rsidP="007F2E2F">
      <w:pPr>
        <w:pStyle w:val="Testonormale1"/>
        <w:tabs>
          <w:tab w:val="left" w:pos="8789"/>
        </w:tabs>
        <w:ind w:left="567" w:right="560"/>
        <w:jc w:val="both"/>
        <w:rPr>
          <w:rFonts w:asciiTheme="majorHAnsi" w:hAnsiTheme="majorHAnsi" w:cs="Times New Roman"/>
          <w:b/>
          <w:color w:val="000000" w:themeColor="text1"/>
          <w:sz w:val="18"/>
          <w:szCs w:val="18"/>
        </w:rPr>
      </w:pPr>
    </w:p>
    <w:p w:rsidR="00FA2517" w:rsidRPr="00250A89" w:rsidRDefault="003248C5" w:rsidP="00B93CC7">
      <w:pPr>
        <w:pStyle w:val="Testonormale1"/>
        <w:tabs>
          <w:tab w:val="left" w:pos="8789"/>
        </w:tabs>
        <w:ind w:left="567" w:right="560"/>
        <w:jc w:val="both"/>
        <w:rPr>
          <w:rFonts w:asciiTheme="majorHAnsi" w:hAnsiTheme="majorHAnsi" w:cs="Times New Roman"/>
          <w:b/>
          <w:color w:val="000000" w:themeColor="text1"/>
          <w:sz w:val="18"/>
          <w:szCs w:val="18"/>
          <w:u w:val="single"/>
        </w:rPr>
      </w:pPr>
      <w:r w:rsidRPr="00250A89">
        <w:rPr>
          <w:rFonts w:asciiTheme="majorHAnsi" w:hAnsiTheme="majorHAnsi" w:cs="Times New Roman"/>
          <w:b/>
          <w:color w:val="000000" w:themeColor="text1"/>
          <w:sz w:val="18"/>
          <w:szCs w:val="18"/>
          <w:u w:val="single"/>
        </w:rPr>
        <w:t>5</w:t>
      </w:r>
      <w:r w:rsidR="0097244C" w:rsidRPr="00250A89">
        <w:rPr>
          <w:rFonts w:asciiTheme="majorHAnsi" w:hAnsiTheme="majorHAnsi" w:cs="Times New Roman"/>
          <w:b/>
          <w:color w:val="000000" w:themeColor="text1"/>
          <w:sz w:val="18"/>
          <w:szCs w:val="18"/>
          <w:u w:val="single"/>
        </w:rPr>
        <w:t>. Modalità operative</w:t>
      </w:r>
      <w:r w:rsidR="00FA2517" w:rsidRPr="00250A89">
        <w:rPr>
          <w:rFonts w:asciiTheme="majorHAnsi" w:hAnsiTheme="majorHAnsi" w:cs="Times New Roman"/>
          <w:b/>
          <w:color w:val="000000" w:themeColor="text1"/>
          <w:sz w:val="18"/>
          <w:szCs w:val="18"/>
          <w:u w:val="single"/>
        </w:rPr>
        <w:t>.</w:t>
      </w:r>
    </w:p>
    <w:p w:rsidR="0097244C" w:rsidRPr="00250A89" w:rsidRDefault="0097244C" w:rsidP="0097244C">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Le procedure di sicurezza per l’accesso ai sistemi computerizzati della Società sono le seguenti:</w:t>
      </w:r>
    </w:p>
    <w:p w:rsidR="0097244C" w:rsidRPr="00250A89" w:rsidRDefault="0097244C" w:rsidP="0097244C">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Password per accesso ai sistemi computerizzati:</w:t>
      </w:r>
    </w:p>
    <w:p w:rsidR="0097244C" w:rsidRPr="00250A89" w:rsidRDefault="0097244C" w:rsidP="0097244C">
      <w:pPr>
        <w:pStyle w:val="Testonormale1"/>
        <w:tabs>
          <w:tab w:val="left" w:pos="8789"/>
        </w:tabs>
        <w:ind w:left="567" w:right="560"/>
        <w:jc w:val="both"/>
        <w:rPr>
          <w:rFonts w:asciiTheme="majorHAnsi" w:hAnsiTheme="majorHAnsi" w:cs="Times New Roman"/>
          <w:color w:val="000000" w:themeColor="text1"/>
          <w:sz w:val="18"/>
          <w:szCs w:val="18"/>
        </w:rPr>
      </w:pPr>
    </w:p>
    <w:p w:rsidR="0097244C" w:rsidRPr="00250A89" w:rsidRDefault="003248C5" w:rsidP="0097244C">
      <w:pPr>
        <w:pStyle w:val="Testonormale1"/>
        <w:tabs>
          <w:tab w:val="left" w:pos="8789"/>
        </w:tabs>
        <w:ind w:left="567" w:right="560"/>
        <w:jc w:val="both"/>
        <w:rPr>
          <w:rFonts w:asciiTheme="majorHAnsi" w:hAnsiTheme="majorHAnsi" w:cs="Times New Roman"/>
          <w:b/>
          <w:color w:val="000000" w:themeColor="text1"/>
          <w:sz w:val="18"/>
          <w:szCs w:val="18"/>
        </w:rPr>
      </w:pPr>
      <w:r w:rsidRPr="00250A89">
        <w:rPr>
          <w:rFonts w:asciiTheme="majorHAnsi" w:hAnsiTheme="majorHAnsi" w:cs="Times New Roman"/>
          <w:b/>
          <w:color w:val="000000" w:themeColor="text1"/>
          <w:sz w:val="18"/>
          <w:szCs w:val="18"/>
        </w:rPr>
        <w:t xml:space="preserve">5.1 </w:t>
      </w:r>
      <w:r w:rsidR="0097244C" w:rsidRPr="00250A89">
        <w:rPr>
          <w:rFonts w:asciiTheme="majorHAnsi" w:hAnsiTheme="majorHAnsi" w:cs="Times New Roman"/>
          <w:b/>
          <w:color w:val="000000" w:themeColor="text1"/>
          <w:sz w:val="18"/>
          <w:szCs w:val="18"/>
        </w:rPr>
        <w:t>Nelle farmacie</w:t>
      </w:r>
    </w:p>
    <w:p w:rsidR="0097244C" w:rsidRPr="00250A89" w:rsidRDefault="0097244C" w:rsidP="0097244C">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I direttori e vice direttori hanno una password dispositiva con la quale possono accedere a tutte le operazioni: vendita/ variazioni di magazzino carico e scarico.</w:t>
      </w:r>
    </w:p>
    <w:p w:rsidR="0097244C" w:rsidRPr="00250A89" w:rsidRDefault="0097244C" w:rsidP="0097244C">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I magazzinieri hanno una password simile a quella dei direttori.</w:t>
      </w:r>
    </w:p>
    <w:p w:rsidR="0097244C" w:rsidRPr="00250A89" w:rsidRDefault="0097244C" w:rsidP="0097244C">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I farmacisti collaboratori e i commessi per hanno una password operativa con la quale possono accedere solo alle vendite.</w:t>
      </w:r>
    </w:p>
    <w:p w:rsidR="0097244C" w:rsidRPr="00250A89" w:rsidRDefault="0097244C" w:rsidP="0097244C">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Ogni password è conosciuta solo da chi la detiene e dalla Direzione Centrale per eventuali verifiche sulla correttezza dell’operato.</w:t>
      </w:r>
    </w:p>
    <w:p w:rsidR="0097244C" w:rsidRPr="00250A89" w:rsidRDefault="0097244C" w:rsidP="0097244C">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Le password vengono cambiate periodicamente con richiesta alla Software house perché possono essere cambiate solo in questo modo, gli operatori non hanno la possibilità di variarla.</w:t>
      </w:r>
    </w:p>
    <w:p w:rsidR="0097244C" w:rsidRPr="00250A89" w:rsidRDefault="0097244C" w:rsidP="0097244C">
      <w:pPr>
        <w:pStyle w:val="Testonormale1"/>
        <w:tabs>
          <w:tab w:val="left" w:pos="8789"/>
        </w:tabs>
        <w:ind w:left="567" w:right="560"/>
        <w:jc w:val="both"/>
        <w:rPr>
          <w:rFonts w:asciiTheme="majorHAnsi" w:hAnsiTheme="majorHAnsi" w:cs="Times New Roman"/>
          <w:i/>
          <w:color w:val="000000" w:themeColor="text1"/>
          <w:sz w:val="18"/>
          <w:szCs w:val="18"/>
          <w:u w:val="single"/>
        </w:rPr>
      </w:pPr>
    </w:p>
    <w:p w:rsidR="0097244C" w:rsidRPr="00250A89" w:rsidRDefault="003248C5" w:rsidP="0097244C">
      <w:pPr>
        <w:pStyle w:val="Testonormale1"/>
        <w:tabs>
          <w:tab w:val="left" w:pos="8789"/>
        </w:tabs>
        <w:ind w:left="567" w:right="560"/>
        <w:jc w:val="both"/>
        <w:rPr>
          <w:rFonts w:asciiTheme="majorHAnsi" w:hAnsiTheme="majorHAnsi" w:cs="Times New Roman"/>
          <w:b/>
          <w:color w:val="000000" w:themeColor="text1"/>
          <w:sz w:val="18"/>
          <w:szCs w:val="18"/>
        </w:rPr>
      </w:pPr>
      <w:r w:rsidRPr="00250A89">
        <w:rPr>
          <w:rFonts w:asciiTheme="majorHAnsi" w:hAnsiTheme="majorHAnsi" w:cs="Times New Roman"/>
          <w:b/>
          <w:color w:val="000000" w:themeColor="text1"/>
          <w:sz w:val="18"/>
          <w:szCs w:val="18"/>
        </w:rPr>
        <w:t xml:space="preserve">5.2 </w:t>
      </w:r>
      <w:r w:rsidR="0097244C" w:rsidRPr="00250A89">
        <w:rPr>
          <w:rFonts w:asciiTheme="majorHAnsi" w:hAnsiTheme="majorHAnsi" w:cs="Times New Roman"/>
          <w:b/>
          <w:color w:val="000000" w:themeColor="text1"/>
          <w:sz w:val="18"/>
          <w:szCs w:val="18"/>
        </w:rPr>
        <w:t>Negli Uffici</w:t>
      </w:r>
    </w:p>
    <w:p w:rsidR="0097244C" w:rsidRPr="00250A89" w:rsidRDefault="0097244C" w:rsidP="0097244C">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Ogni operatore per accedere ha una sua password personale. Le password vengono cambiate periodicamente con richiesta alla Software house perché possono essere cambiate solo in questo modo, gli operatori non hanno la possibilità di variarla.</w:t>
      </w:r>
    </w:p>
    <w:p w:rsidR="0097244C" w:rsidRPr="00250A89" w:rsidRDefault="0097244C" w:rsidP="0097244C">
      <w:pPr>
        <w:pStyle w:val="Testonormale1"/>
        <w:tabs>
          <w:tab w:val="left" w:pos="8789"/>
        </w:tabs>
        <w:ind w:left="567" w:right="560"/>
        <w:jc w:val="both"/>
        <w:rPr>
          <w:rFonts w:asciiTheme="majorHAnsi" w:hAnsiTheme="majorHAnsi" w:cs="Times New Roman"/>
          <w:color w:val="000000" w:themeColor="text1"/>
          <w:sz w:val="18"/>
          <w:szCs w:val="18"/>
        </w:rPr>
      </w:pPr>
    </w:p>
    <w:p w:rsidR="0097244C" w:rsidRPr="00250A89" w:rsidRDefault="003248C5" w:rsidP="0097244C">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b/>
          <w:color w:val="000000" w:themeColor="text1"/>
          <w:sz w:val="18"/>
          <w:szCs w:val="18"/>
        </w:rPr>
        <w:t xml:space="preserve">5.3 </w:t>
      </w:r>
      <w:r w:rsidR="0097244C" w:rsidRPr="00250A89">
        <w:rPr>
          <w:rFonts w:asciiTheme="majorHAnsi" w:hAnsiTheme="majorHAnsi" w:cs="Times New Roman"/>
          <w:b/>
          <w:color w:val="000000" w:themeColor="text1"/>
          <w:sz w:val="18"/>
          <w:szCs w:val="18"/>
        </w:rPr>
        <w:t>Back up</w:t>
      </w:r>
    </w:p>
    <w:p w:rsidR="0097244C" w:rsidRPr="00250A89" w:rsidRDefault="0097244C" w:rsidP="0097244C">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Il back up viene effettuato in modo automatico tutti i giorni in tutte le sedi della Società con verifica dei Direttori di Farmacia nelle farmacie e dell’ufficio amministrativo in sede.</w:t>
      </w:r>
    </w:p>
    <w:p w:rsidR="0097244C" w:rsidRPr="00250A89" w:rsidRDefault="0097244C" w:rsidP="0097244C">
      <w:pPr>
        <w:pStyle w:val="Testonormale1"/>
        <w:tabs>
          <w:tab w:val="left" w:pos="8789"/>
        </w:tabs>
        <w:ind w:left="567" w:right="560"/>
        <w:jc w:val="both"/>
        <w:rPr>
          <w:rFonts w:asciiTheme="majorHAnsi" w:hAnsiTheme="majorHAnsi" w:cs="Times New Roman"/>
          <w:color w:val="000000" w:themeColor="text1"/>
          <w:sz w:val="18"/>
          <w:szCs w:val="18"/>
        </w:rPr>
      </w:pPr>
    </w:p>
    <w:p w:rsidR="0097244C" w:rsidRPr="00250A89" w:rsidRDefault="003248C5" w:rsidP="0097244C">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b/>
          <w:color w:val="000000" w:themeColor="text1"/>
          <w:sz w:val="18"/>
          <w:szCs w:val="18"/>
        </w:rPr>
        <w:t xml:space="preserve">5.4 </w:t>
      </w:r>
      <w:r w:rsidR="0097244C" w:rsidRPr="00250A89">
        <w:rPr>
          <w:rFonts w:asciiTheme="majorHAnsi" w:hAnsiTheme="majorHAnsi" w:cs="Times New Roman"/>
          <w:b/>
          <w:color w:val="000000" w:themeColor="text1"/>
          <w:sz w:val="18"/>
          <w:szCs w:val="18"/>
        </w:rPr>
        <w:t>Sistemi anti-virus</w:t>
      </w:r>
    </w:p>
    <w:p w:rsidR="0097244C" w:rsidRPr="00250A89" w:rsidRDefault="0097244C" w:rsidP="0097244C">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Viene fornito e aggiornato in modo automatico dalla Software House. Firewall esiste in tutte le sedi.</w:t>
      </w:r>
    </w:p>
    <w:p w:rsidR="003248C5" w:rsidRPr="00250A89" w:rsidRDefault="003248C5" w:rsidP="007D7842">
      <w:pPr>
        <w:pStyle w:val="Testonormale1"/>
        <w:tabs>
          <w:tab w:val="left" w:pos="8789"/>
        </w:tabs>
        <w:ind w:right="560"/>
        <w:jc w:val="both"/>
        <w:rPr>
          <w:rFonts w:asciiTheme="majorHAnsi" w:hAnsiTheme="majorHAnsi" w:cs="Times New Roman"/>
          <w:b/>
          <w:color w:val="000000" w:themeColor="text1"/>
          <w:sz w:val="18"/>
          <w:szCs w:val="18"/>
        </w:rPr>
      </w:pPr>
    </w:p>
    <w:p w:rsidR="0097244C" w:rsidRPr="00250A89" w:rsidRDefault="003248C5" w:rsidP="0097244C">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b/>
          <w:color w:val="000000" w:themeColor="text1"/>
          <w:sz w:val="18"/>
          <w:szCs w:val="18"/>
        </w:rPr>
        <w:t xml:space="preserve">5.5 </w:t>
      </w:r>
      <w:bookmarkStart w:id="0" w:name="_GoBack"/>
      <w:bookmarkEnd w:id="0"/>
      <w:r w:rsidR="0097244C" w:rsidRPr="00250A89">
        <w:rPr>
          <w:rFonts w:asciiTheme="majorHAnsi" w:hAnsiTheme="majorHAnsi" w:cs="Times New Roman"/>
          <w:b/>
          <w:color w:val="000000" w:themeColor="text1"/>
          <w:sz w:val="18"/>
          <w:szCs w:val="18"/>
        </w:rPr>
        <w:t>Operazioni effettuate online</w:t>
      </w:r>
    </w:p>
    <w:p w:rsidR="0097244C" w:rsidRPr="00250A89" w:rsidRDefault="00CE348F" w:rsidP="0097244C">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Accesso al SISS</w:t>
      </w:r>
      <w:r w:rsidR="0097244C" w:rsidRPr="00250A89">
        <w:rPr>
          <w:rFonts w:asciiTheme="majorHAnsi" w:hAnsiTheme="majorHAnsi" w:cs="Times New Roman"/>
          <w:color w:val="000000" w:themeColor="text1"/>
          <w:sz w:val="18"/>
          <w:szCs w:val="18"/>
        </w:rPr>
        <w:t xml:space="preserve"> da parte delle farmacie è possibile solo con inserimento nel lettore card la carta del direttore che comprende la firma elettronica del direttore stesso.</w:t>
      </w:r>
    </w:p>
    <w:p w:rsidR="0097244C" w:rsidRPr="00250A89" w:rsidRDefault="0097244C" w:rsidP="0097244C">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La sede legale dispone di un lettore e di una card per la firma elettronica da parte dell’Amministratore Unico</w:t>
      </w:r>
      <w:r w:rsidR="009614FD" w:rsidRPr="00250A89">
        <w:rPr>
          <w:rFonts w:asciiTheme="majorHAnsi" w:hAnsiTheme="majorHAnsi" w:cs="Times New Roman"/>
          <w:color w:val="000000" w:themeColor="text1"/>
          <w:sz w:val="18"/>
          <w:szCs w:val="18"/>
        </w:rPr>
        <w:t xml:space="preserve"> o del Presidente della Società </w:t>
      </w:r>
      <w:r w:rsidRPr="00250A89">
        <w:rPr>
          <w:rFonts w:asciiTheme="majorHAnsi" w:hAnsiTheme="majorHAnsi" w:cs="Times New Roman"/>
          <w:color w:val="000000" w:themeColor="text1"/>
          <w:sz w:val="18"/>
          <w:szCs w:val="18"/>
        </w:rPr>
        <w:t>.</w:t>
      </w:r>
    </w:p>
    <w:p w:rsidR="0097244C" w:rsidRPr="00250A89" w:rsidRDefault="0097244C" w:rsidP="0097244C">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L’ufficio amministrativo dispone di un dispositivo di sicurezza per accedere alle operazioni on-line sul conto corrente bancario principale.</w:t>
      </w:r>
    </w:p>
    <w:p w:rsidR="00910E79" w:rsidRPr="00250A89" w:rsidRDefault="00910E79" w:rsidP="00B93CC7">
      <w:pPr>
        <w:pStyle w:val="Testonormale1"/>
        <w:tabs>
          <w:tab w:val="left" w:pos="8789"/>
        </w:tabs>
        <w:ind w:left="567" w:right="560"/>
        <w:jc w:val="both"/>
        <w:rPr>
          <w:rFonts w:asciiTheme="majorHAnsi" w:hAnsiTheme="majorHAnsi" w:cs="Times New Roman"/>
          <w:b/>
          <w:color w:val="000000" w:themeColor="text1"/>
          <w:sz w:val="18"/>
          <w:szCs w:val="18"/>
        </w:rPr>
      </w:pPr>
    </w:p>
    <w:p w:rsidR="00C54780" w:rsidRPr="00250A89" w:rsidRDefault="00C54780" w:rsidP="00C269C4">
      <w:pPr>
        <w:pStyle w:val="Testonormale1"/>
        <w:tabs>
          <w:tab w:val="left" w:pos="8789"/>
        </w:tabs>
        <w:ind w:left="567" w:right="560"/>
        <w:jc w:val="both"/>
        <w:rPr>
          <w:rFonts w:asciiTheme="majorHAnsi" w:hAnsiTheme="majorHAnsi" w:cs="Times New Roman"/>
          <w:b/>
          <w:color w:val="000000" w:themeColor="text1"/>
          <w:sz w:val="18"/>
          <w:szCs w:val="18"/>
          <w:u w:val="single"/>
        </w:rPr>
      </w:pPr>
      <w:r w:rsidRPr="00250A89">
        <w:rPr>
          <w:rFonts w:asciiTheme="majorHAnsi" w:hAnsiTheme="majorHAnsi" w:cs="Times New Roman"/>
          <w:b/>
          <w:color w:val="000000" w:themeColor="text1"/>
          <w:sz w:val="18"/>
          <w:szCs w:val="18"/>
          <w:u w:val="single"/>
        </w:rPr>
        <w:t>6. Archiviazione.</w:t>
      </w:r>
    </w:p>
    <w:p w:rsidR="00C54780" w:rsidRPr="00250A89" w:rsidRDefault="00C54780" w:rsidP="00C269C4">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Tutta la documentazione prodotta nell'ambito delle attività regolate nel presente protocollo è conservata a cura di ciascun settore per quanto di co</w:t>
      </w:r>
      <w:r w:rsidR="000F2EF5" w:rsidRPr="00250A89">
        <w:rPr>
          <w:rFonts w:asciiTheme="majorHAnsi" w:hAnsiTheme="majorHAnsi" w:cs="Times New Roman"/>
          <w:color w:val="000000" w:themeColor="text1"/>
          <w:sz w:val="18"/>
          <w:szCs w:val="18"/>
        </w:rPr>
        <w:t>mpetenza e messa a disposizione</w:t>
      </w:r>
      <w:r w:rsidRPr="00250A89">
        <w:rPr>
          <w:rFonts w:asciiTheme="majorHAnsi" w:hAnsiTheme="majorHAnsi" w:cs="Times New Roman"/>
          <w:color w:val="000000" w:themeColor="text1"/>
          <w:sz w:val="18"/>
          <w:szCs w:val="18"/>
        </w:rPr>
        <w:t xml:space="preserve"> su richiesta dell'Amministratore Unico</w:t>
      </w:r>
      <w:r w:rsidR="009614FD" w:rsidRPr="00250A89">
        <w:rPr>
          <w:rFonts w:asciiTheme="majorHAnsi" w:hAnsiTheme="majorHAnsi" w:cs="Times New Roman"/>
          <w:color w:val="000000" w:themeColor="text1"/>
          <w:sz w:val="18"/>
          <w:szCs w:val="18"/>
        </w:rPr>
        <w:t xml:space="preserve"> o del Presidente della Società</w:t>
      </w:r>
      <w:r w:rsidRPr="00250A89">
        <w:rPr>
          <w:rFonts w:asciiTheme="majorHAnsi" w:hAnsiTheme="majorHAnsi" w:cs="Times New Roman"/>
          <w:color w:val="000000" w:themeColor="text1"/>
          <w:sz w:val="18"/>
          <w:szCs w:val="18"/>
        </w:rPr>
        <w:t>, del Collegio Sindacale e dell'organismo di vigilanza.</w:t>
      </w:r>
    </w:p>
    <w:p w:rsidR="00C54780" w:rsidRPr="00250A89" w:rsidRDefault="00C54780" w:rsidP="00C269C4">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Detti documenti devo essere conservati per un periodo di almeno 10 anni, salvo diverse previsioni legislative.</w:t>
      </w:r>
    </w:p>
    <w:p w:rsidR="00C54780" w:rsidRPr="00250A89" w:rsidRDefault="00C54780" w:rsidP="00C269C4">
      <w:pPr>
        <w:pStyle w:val="Testonormale1"/>
        <w:tabs>
          <w:tab w:val="left" w:pos="8789"/>
        </w:tabs>
        <w:ind w:left="567" w:right="560"/>
        <w:jc w:val="both"/>
        <w:rPr>
          <w:rFonts w:asciiTheme="majorHAnsi" w:hAnsiTheme="majorHAnsi" w:cs="Times New Roman"/>
          <w:b/>
          <w:color w:val="000000" w:themeColor="text1"/>
          <w:sz w:val="18"/>
          <w:szCs w:val="18"/>
        </w:rPr>
      </w:pPr>
    </w:p>
    <w:p w:rsidR="003F3336" w:rsidRPr="00250A89" w:rsidRDefault="007D7842" w:rsidP="00C269C4">
      <w:pPr>
        <w:pStyle w:val="Testonormale1"/>
        <w:tabs>
          <w:tab w:val="left" w:pos="8789"/>
        </w:tabs>
        <w:ind w:left="567" w:right="560"/>
        <w:jc w:val="both"/>
        <w:rPr>
          <w:rFonts w:asciiTheme="majorHAnsi" w:hAnsiTheme="majorHAnsi" w:cs="Times New Roman"/>
          <w:b/>
          <w:color w:val="000000" w:themeColor="text1"/>
          <w:sz w:val="18"/>
          <w:szCs w:val="18"/>
          <w:u w:val="single"/>
        </w:rPr>
      </w:pPr>
      <w:r w:rsidRPr="00250A89">
        <w:rPr>
          <w:rFonts w:asciiTheme="majorHAnsi" w:hAnsiTheme="majorHAnsi" w:cs="Times New Roman"/>
          <w:b/>
          <w:color w:val="000000" w:themeColor="text1"/>
          <w:sz w:val="18"/>
          <w:szCs w:val="18"/>
          <w:u w:val="single"/>
        </w:rPr>
        <w:t>7</w:t>
      </w:r>
      <w:r w:rsidR="001670E3" w:rsidRPr="00250A89">
        <w:rPr>
          <w:rFonts w:asciiTheme="majorHAnsi" w:hAnsiTheme="majorHAnsi" w:cs="Times New Roman"/>
          <w:b/>
          <w:color w:val="000000" w:themeColor="text1"/>
          <w:sz w:val="18"/>
          <w:szCs w:val="18"/>
          <w:u w:val="single"/>
        </w:rPr>
        <w:t>. Flussi informativi all'Organismo di Vigilanza.</w:t>
      </w:r>
    </w:p>
    <w:p w:rsidR="00C54780" w:rsidRPr="00250A89" w:rsidRDefault="007D7842" w:rsidP="00C54780">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L'O</w:t>
      </w:r>
      <w:r w:rsidR="00C54780" w:rsidRPr="00250A89">
        <w:rPr>
          <w:rFonts w:asciiTheme="majorHAnsi" w:hAnsiTheme="majorHAnsi" w:cs="Times New Roman"/>
          <w:color w:val="000000" w:themeColor="text1"/>
          <w:sz w:val="18"/>
          <w:szCs w:val="18"/>
        </w:rPr>
        <w:t>rganismo di Vigilanza istituito ai sensi del D.Lgs. 231/2001 vigila sul funzionamento e su</w:t>
      </w:r>
      <w:r w:rsidR="00984937" w:rsidRPr="00250A89">
        <w:rPr>
          <w:rFonts w:asciiTheme="majorHAnsi" w:hAnsiTheme="majorHAnsi" w:cs="Times New Roman"/>
          <w:color w:val="000000" w:themeColor="text1"/>
          <w:sz w:val="18"/>
          <w:szCs w:val="18"/>
        </w:rPr>
        <w:t>ll'aggiornamento del Modello di organizzazione, gestione e controllo adottato dalla Società.</w:t>
      </w:r>
    </w:p>
    <w:p w:rsidR="0080753E" w:rsidRPr="00250A89" w:rsidRDefault="008E0F3E" w:rsidP="0080753E">
      <w:pPr>
        <w:pStyle w:val="Testonormale1"/>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A tal fine l</w:t>
      </w:r>
      <w:r w:rsidR="0080753E" w:rsidRPr="00250A89">
        <w:rPr>
          <w:rFonts w:asciiTheme="majorHAnsi" w:hAnsiTheme="majorHAnsi" w:cs="Times New Roman"/>
          <w:color w:val="000000" w:themeColor="text1"/>
          <w:sz w:val="18"/>
          <w:szCs w:val="18"/>
        </w:rPr>
        <w:t xml:space="preserve">’Organismo di Vigilanza potrà richiedere alle funzioni aziendali, a vario titolo coinvolte, di comunicare periodicamente il rispetto delle regole comportamentali nello svolgimento dei compiti assegnati e la predisposizione di specifici e regolari flussi informativi sulla corretta attuazione dei principi di controllo, sanciti nel presente protocollo, secondo le modalità che verranno comunicate dallo stesso Organismo di Vigilanza. </w:t>
      </w:r>
    </w:p>
    <w:p w:rsidR="0080753E" w:rsidRPr="00250A89" w:rsidRDefault="0080753E" w:rsidP="0080753E">
      <w:pPr>
        <w:pStyle w:val="Testonormale1"/>
        <w:tabs>
          <w:tab w:val="left" w:pos="8789"/>
        </w:tabs>
        <w:ind w:left="567" w:right="560"/>
        <w:jc w:val="both"/>
        <w:rPr>
          <w:rFonts w:asciiTheme="majorHAnsi" w:hAnsiTheme="majorHAnsi" w:cs="Times New Roman"/>
          <w:color w:val="000000" w:themeColor="text1"/>
          <w:sz w:val="18"/>
          <w:szCs w:val="18"/>
        </w:rPr>
      </w:pPr>
      <w:r w:rsidRPr="00250A89">
        <w:rPr>
          <w:rFonts w:asciiTheme="majorHAnsi" w:hAnsiTheme="majorHAnsi" w:cs="Times New Roman"/>
          <w:color w:val="000000" w:themeColor="text1"/>
          <w:sz w:val="18"/>
          <w:szCs w:val="18"/>
        </w:rPr>
        <w:t>Le funzioni aziendali coinvolte nelle attività regolate nel presente protocollo sono tenute a comunicare</w:t>
      </w:r>
      <w:r w:rsidR="007340CA" w:rsidRPr="00250A89">
        <w:rPr>
          <w:rFonts w:asciiTheme="majorHAnsi" w:hAnsiTheme="majorHAnsi" w:cs="Times New Roman"/>
          <w:color w:val="000000" w:themeColor="text1"/>
          <w:sz w:val="18"/>
          <w:szCs w:val="18"/>
        </w:rPr>
        <w:t xml:space="preserve"> </w:t>
      </w:r>
      <w:r w:rsidRPr="00250A89">
        <w:rPr>
          <w:rFonts w:asciiTheme="majorHAnsi" w:hAnsiTheme="majorHAnsi" w:cs="Times New Roman"/>
          <w:color w:val="000000" w:themeColor="text1"/>
          <w:sz w:val="18"/>
          <w:szCs w:val="18"/>
        </w:rPr>
        <w:t>tempestivamente all'Organismo di Vigilanza qualsiasi anomalia o eccezione procedurale</w:t>
      </w:r>
      <w:r w:rsidR="000F2EF5" w:rsidRPr="00250A89">
        <w:rPr>
          <w:rFonts w:asciiTheme="majorHAnsi" w:hAnsiTheme="majorHAnsi" w:cs="Times New Roman"/>
          <w:color w:val="000000" w:themeColor="text1"/>
          <w:sz w:val="18"/>
          <w:szCs w:val="18"/>
        </w:rPr>
        <w:t>.</w:t>
      </w:r>
    </w:p>
    <w:p w:rsidR="003F3336" w:rsidRPr="00250A89" w:rsidRDefault="003F3336" w:rsidP="00C269C4">
      <w:pPr>
        <w:pStyle w:val="Testonormale1"/>
        <w:tabs>
          <w:tab w:val="left" w:pos="8789"/>
        </w:tabs>
        <w:ind w:left="567" w:right="560"/>
        <w:jc w:val="both"/>
        <w:rPr>
          <w:rFonts w:asciiTheme="majorHAnsi" w:hAnsiTheme="majorHAnsi" w:cs="Times New Roman"/>
          <w:b/>
          <w:color w:val="000000" w:themeColor="text1"/>
          <w:sz w:val="18"/>
          <w:szCs w:val="18"/>
        </w:rPr>
      </w:pPr>
    </w:p>
    <w:sectPr w:rsidR="003F3336" w:rsidRPr="00250A89" w:rsidSect="00866AF9">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6B4" w:rsidRDefault="00F676B4" w:rsidP="00806367">
      <w:r>
        <w:separator/>
      </w:r>
    </w:p>
  </w:endnote>
  <w:endnote w:type="continuationSeparator" w:id="0">
    <w:p w:rsidR="00F676B4" w:rsidRDefault="00F676B4" w:rsidP="00806367">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2A" w:rsidRDefault="00B465A0" w:rsidP="00806367">
    <w:pPr>
      <w:pStyle w:val="Pidipagina"/>
      <w:framePr w:wrap="around" w:vAnchor="text" w:hAnchor="margin" w:xAlign="right" w:y="1"/>
      <w:rPr>
        <w:rStyle w:val="Numeropagina"/>
      </w:rPr>
    </w:pPr>
    <w:r>
      <w:rPr>
        <w:rStyle w:val="Numeropagina"/>
      </w:rPr>
      <w:fldChar w:fldCharType="begin"/>
    </w:r>
    <w:r w:rsidR="00250F2A">
      <w:rPr>
        <w:rStyle w:val="Numeropagina"/>
      </w:rPr>
      <w:instrText xml:space="preserve">PAGE  </w:instrText>
    </w:r>
    <w:r>
      <w:rPr>
        <w:rStyle w:val="Numeropagina"/>
      </w:rPr>
      <w:fldChar w:fldCharType="end"/>
    </w:r>
  </w:p>
  <w:p w:rsidR="00250F2A" w:rsidRDefault="00250F2A" w:rsidP="0080636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2A" w:rsidRDefault="00B465A0" w:rsidP="00806367">
    <w:pPr>
      <w:pStyle w:val="Pidipagina"/>
      <w:framePr w:wrap="around" w:vAnchor="text" w:hAnchor="margin" w:xAlign="right" w:y="1"/>
      <w:rPr>
        <w:rStyle w:val="Numeropagina"/>
      </w:rPr>
    </w:pPr>
    <w:r>
      <w:rPr>
        <w:rStyle w:val="Numeropagina"/>
      </w:rPr>
      <w:fldChar w:fldCharType="begin"/>
    </w:r>
    <w:r w:rsidR="00250F2A">
      <w:rPr>
        <w:rStyle w:val="Numeropagina"/>
      </w:rPr>
      <w:instrText xml:space="preserve">PAGE  </w:instrText>
    </w:r>
    <w:r>
      <w:rPr>
        <w:rStyle w:val="Numeropagina"/>
      </w:rPr>
      <w:fldChar w:fldCharType="separate"/>
    </w:r>
    <w:r w:rsidR="00E01CCA">
      <w:rPr>
        <w:rStyle w:val="Numeropagina"/>
        <w:noProof/>
      </w:rPr>
      <w:t>1</w:t>
    </w:r>
    <w:r>
      <w:rPr>
        <w:rStyle w:val="Numeropagina"/>
      </w:rPr>
      <w:fldChar w:fldCharType="end"/>
    </w:r>
  </w:p>
  <w:p w:rsidR="00250F2A" w:rsidRDefault="00250F2A" w:rsidP="00806367">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6B4" w:rsidRDefault="00F676B4" w:rsidP="00806367">
      <w:r>
        <w:separator/>
      </w:r>
    </w:p>
  </w:footnote>
  <w:footnote w:type="continuationSeparator" w:id="0">
    <w:p w:rsidR="00F676B4" w:rsidRDefault="00F676B4" w:rsidP="008063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F702CA"/>
    <w:multiLevelType w:val="hybridMultilevel"/>
    <w:tmpl w:val="7E1A2756"/>
    <w:lvl w:ilvl="0" w:tplc="7BC84C76">
      <w:numFmt w:val="bullet"/>
      <w:lvlText w:val="-"/>
      <w:lvlJc w:val="left"/>
      <w:pPr>
        <w:ind w:left="927" w:hanging="360"/>
      </w:pPr>
      <w:rPr>
        <w:rFonts w:ascii="Book Antiqua" w:eastAsia="Times New Roman" w:hAnsi="Book Antiqua" w:cs="Times New Roman"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1E270833"/>
    <w:multiLevelType w:val="hybridMultilevel"/>
    <w:tmpl w:val="547A54B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205050E4"/>
    <w:multiLevelType w:val="hybridMultilevel"/>
    <w:tmpl w:val="803AB75A"/>
    <w:lvl w:ilvl="0" w:tplc="AC1E749A">
      <w:start w:val="1"/>
      <w:numFmt w:val="bullet"/>
      <w:lvlText w:val=""/>
      <w:lvlJc w:val="left"/>
      <w:pPr>
        <w:ind w:left="1287" w:hanging="360"/>
      </w:pPr>
      <w:rPr>
        <w:rFonts w:ascii="Symbol" w:hAnsi="Symbol" w:hint="default"/>
        <w:sz w:val="24"/>
        <w:szCs w:val="24"/>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2109141A"/>
    <w:multiLevelType w:val="hybridMultilevel"/>
    <w:tmpl w:val="A5B0D9E2"/>
    <w:lvl w:ilvl="0" w:tplc="0410000B">
      <w:start w:val="1"/>
      <w:numFmt w:val="bullet"/>
      <w:lvlText w:val=""/>
      <w:lvlJc w:val="left"/>
      <w:pPr>
        <w:ind w:left="1287" w:hanging="360"/>
      </w:pPr>
      <w:rPr>
        <w:rFonts w:ascii="Wingdings" w:hAnsi="Wingdings" w:hint="default"/>
      </w:rPr>
    </w:lvl>
    <w:lvl w:ilvl="1" w:tplc="04100003">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25A85927"/>
    <w:multiLevelType w:val="hybridMultilevel"/>
    <w:tmpl w:val="EE0CD552"/>
    <w:lvl w:ilvl="0" w:tplc="7BC84C76">
      <w:numFmt w:val="bullet"/>
      <w:lvlText w:val="-"/>
      <w:lvlJc w:val="left"/>
      <w:pPr>
        <w:ind w:left="1287" w:hanging="360"/>
      </w:pPr>
      <w:rPr>
        <w:rFonts w:ascii="Book Antiqua" w:eastAsia="Times New Roman" w:hAnsi="Book Antiqua"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272C76A6"/>
    <w:multiLevelType w:val="hybridMultilevel"/>
    <w:tmpl w:val="560A46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2791A5A"/>
    <w:multiLevelType w:val="hybridMultilevel"/>
    <w:tmpl w:val="42DE8CE2"/>
    <w:lvl w:ilvl="0" w:tplc="009E2C96">
      <w:start w:val="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3E2A0F96"/>
    <w:multiLevelType w:val="hybridMultilevel"/>
    <w:tmpl w:val="60F40E7E"/>
    <w:lvl w:ilvl="0" w:tplc="7BC84C76">
      <w:numFmt w:val="bullet"/>
      <w:lvlText w:val="-"/>
      <w:lvlJc w:val="left"/>
      <w:pPr>
        <w:ind w:left="927" w:hanging="360"/>
      </w:pPr>
      <w:rPr>
        <w:rFonts w:ascii="Book Antiqua" w:eastAsia="Times New Roman" w:hAnsi="Book Antiqua" w:cs="Times New Roman"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447B6F19"/>
    <w:multiLevelType w:val="multilevel"/>
    <w:tmpl w:val="C29EA9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526FA0"/>
    <w:multiLevelType w:val="multilevel"/>
    <w:tmpl w:val="25687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9D247B"/>
    <w:multiLevelType w:val="hybridMultilevel"/>
    <w:tmpl w:val="5BCE5766"/>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4B275A7D"/>
    <w:multiLevelType w:val="hybridMultilevel"/>
    <w:tmpl w:val="4A2246B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nsid w:val="4B663D52"/>
    <w:multiLevelType w:val="hybridMultilevel"/>
    <w:tmpl w:val="6332CFA8"/>
    <w:lvl w:ilvl="0" w:tplc="CBB2E8B8">
      <w:start w:val="1"/>
      <w:numFmt w:val="bullet"/>
      <w:lvlText w:val=""/>
      <w:lvlJc w:val="left"/>
      <w:pPr>
        <w:ind w:left="3551" w:hanging="360"/>
      </w:pPr>
      <w:rPr>
        <w:rFonts w:ascii="Symbol" w:hAnsi="Symbol" w:hint="default"/>
        <w:sz w:val="16"/>
        <w:szCs w:val="16"/>
      </w:rPr>
    </w:lvl>
    <w:lvl w:ilvl="1" w:tplc="04100003" w:tentative="1">
      <w:start w:val="1"/>
      <w:numFmt w:val="bullet"/>
      <w:lvlText w:val="o"/>
      <w:lvlJc w:val="left"/>
      <w:pPr>
        <w:ind w:left="4271" w:hanging="360"/>
      </w:pPr>
      <w:rPr>
        <w:rFonts w:ascii="Courier New" w:hAnsi="Courier New" w:hint="default"/>
      </w:rPr>
    </w:lvl>
    <w:lvl w:ilvl="2" w:tplc="04100005" w:tentative="1">
      <w:start w:val="1"/>
      <w:numFmt w:val="bullet"/>
      <w:lvlText w:val=""/>
      <w:lvlJc w:val="left"/>
      <w:pPr>
        <w:ind w:left="4991" w:hanging="360"/>
      </w:pPr>
      <w:rPr>
        <w:rFonts w:ascii="Wingdings" w:hAnsi="Wingdings" w:hint="default"/>
      </w:rPr>
    </w:lvl>
    <w:lvl w:ilvl="3" w:tplc="04100001" w:tentative="1">
      <w:start w:val="1"/>
      <w:numFmt w:val="bullet"/>
      <w:lvlText w:val=""/>
      <w:lvlJc w:val="left"/>
      <w:pPr>
        <w:ind w:left="5711" w:hanging="360"/>
      </w:pPr>
      <w:rPr>
        <w:rFonts w:ascii="Symbol" w:hAnsi="Symbol" w:hint="default"/>
      </w:rPr>
    </w:lvl>
    <w:lvl w:ilvl="4" w:tplc="04100003" w:tentative="1">
      <w:start w:val="1"/>
      <w:numFmt w:val="bullet"/>
      <w:lvlText w:val="o"/>
      <w:lvlJc w:val="left"/>
      <w:pPr>
        <w:ind w:left="6431" w:hanging="360"/>
      </w:pPr>
      <w:rPr>
        <w:rFonts w:ascii="Courier New" w:hAnsi="Courier New" w:hint="default"/>
      </w:rPr>
    </w:lvl>
    <w:lvl w:ilvl="5" w:tplc="04100005" w:tentative="1">
      <w:start w:val="1"/>
      <w:numFmt w:val="bullet"/>
      <w:lvlText w:val=""/>
      <w:lvlJc w:val="left"/>
      <w:pPr>
        <w:ind w:left="7151" w:hanging="360"/>
      </w:pPr>
      <w:rPr>
        <w:rFonts w:ascii="Wingdings" w:hAnsi="Wingdings" w:hint="default"/>
      </w:rPr>
    </w:lvl>
    <w:lvl w:ilvl="6" w:tplc="04100001" w:tentative="1">
      <w:start w:val="1"/>
      <w:numFmt w:val="bullet"/>
      <w:lvlText w:val=""/>
      <w:lvlJc w:val="left"/>
      <w:pPr>
        <w:ind w:left="7871" w:hanging="360"/>
      </w:pPr>
      <w:rPr>
        <w:rFonts w:ascii="Symbol" w:hAnsi="Symbol" w:hint="default"/>
      </w:rPr>
    </w:lvl>
    <w:lvl w:ilvl="7" w:tplc="04100003" w:tentative="1">
      <w:start w:val="1"/>
      <w:numFmt w:val="bullet"/>
      <w:lvlText w:val="o"/>
      <w:lvlJc w:val="left"/>
      <w:pPr>
        <w:ind w:left="8591" w:hanging="360"/>
      </w:pPr>
      <w:rPr>
        <w:rFonts w:ascii="Courier New" w:hAnsi="Courier New" w:hint="default"/>
      </w:rPr>
    </w:lvl>
    <w:lvl w:ilvl="8" w:tplc="04100005" w:tentative="1">
      <w:start w:val="1"/>
      <w:numFmt w:val="bullet"/>
      <w:lvlText w:val=""/>
      <w:lvlJc w:val="left"/>
      <w:pPr>
        <w:ind w:left="9311" w:hanging="360"/>
      </w:pPr>
      <w:rPr>
        <w:rFonts w:ascii="Wingdings" w:hAnsi="Wingdings" w:hint="default"/>
      </w:rPr>
    </w:lvl>
  </w:abstractNum>
  <w:abstractNum w:abstractNumId="14">
    <w:nsid w:val="52640A9E"/>
    <w:multiLevelType w:val="hybridMultilevel"/>
    <w:tmpl w:val="246E088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528927D7"/>
    <w:multiLevelType w:val="hybridMultilevel"/>
    <w:tmpl w:val="15D273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4BB46C9"/>
    <w:multiLevelType w:val="multilevel"/>
    <w:tmpl w:val="8770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D607FD7"/>
    <w:multiLevelType w:val="hybridMultilevel"/>
    <w:tmpl w:val="71265E38"/>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nsid w:val="5D8C0A4D"/>
    <w:multiLevelType w:val="hybridMultilevel"/>
    <w:tmpl w:val="B7501416"/>
    <w:lvl w:ilvl="0" w:tplc="7BC84C76">
      <w:numFmt w:val="bullet"/>
      <w:lvlText w:val="-"/>
      <w:lvlJc w:val="left"/>
      <w:pPr>
        <w:ind w:left="1287" w:hanging="360"/>
      </w:pPr>
      <w:rPr>
        <w:rFonts w:ascii="Book Antiqua" w:eastAsia="Times New Roman" w:hAnsi="Book Antiqua"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nsid w:val="5EA362F0"/>
    <w:multiLevelType w:val="multilevel"/>
    <w:tmpl w:val="BC52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471156"/>
    <w:multiLevelType w:val="hybridMultilevel"/>
    <w:tmpl w:val="A9E2B440"/>
    <w:lvl w:ilvl="0" w:tplc="009E2C96">
      <w:start w:val="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6B173296"/>
    <w:multiLevelType w:val="hybridMultilevel"/>
    <w:tmpl w:val="4AFC35FA"/>
    <w:lvl w:ilvl="0" w:tplc="C3148E20">
      <w:numFmt w:val="bullet"/>
      <w:lvlText w:val="-"/>
      <w:lvlJc w:val="left"/>
      <w:pPr>
        <w:ind w:left="1287" w:hanging="360"/>
      </w:pPr>
      <w:rPr>
        <w:rFonts w:ascii="Arial" w:eastAsia="Times New Roman" w:hAnsi="Arial" w:cs="Aria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nsid w:val="6BDE6A50"/>
    <w:multiLevelType w:val="hybridMultilevel"/>
    <w:tmpl w:val="897CCF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ADF21B5"/>
    <w:multiLevelType w:val="hybridMultilevel"/>
    <w:tmpl w:val="BB7E4772"/>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nsid w:val="7EB0756A"/>
    <w:multiLevelType w:val="hybridMultilevel"/>
    <w:tmpl w:val="77A0936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nsid w:val="7FFB14A6"/>
    <w:multiLevelType w:val="hybridMultilevel"/>
    <w:tmpl w:val="D28CFB52"/>
    <w:lvl w:ilvl="0" w:tplc="009E2C96">
      <w:start w:val="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2"/>
  </w:num>
  <w:num w:numId="2">
    <w:abstractNumId w:val="21"/>
  </w:num>
  <w:num w:numId="3">
    <w:abstractNumId w:val="5"/>
  </w:num>
  <w:num w:numId="4">
    <w:abstractNumId w:val="18"/>
  </w:num>
  <w:num w:numId="5">
    <w:abstractNumId w:val="1"/>
  </w:num>
  <w:num w:numId="6">
    <w:abstractNumId w:val="8"/>
  </w:num>
  <w:num w:numId="7">
    <w:abstractNumId w:val="12"/>
  </w:num>
  <w:num w:numId="8">
    <w:abstractNumId w:val="6"/>
  </w:num>
  <w:num w:numId="9">
    <w:abstractNumId w:val="14"/>
  </w:num>
  <w:num w:numId="10">
    <w:abstractNumId w:val="10"/>
  </w:num>
  <w:num w:numId="11">
    <w:abstractNumId w:val="22"/>
  </w:num>
  <w:num w:numId="12">
    <w:abstractNumId w:val="24"/>
  </w:num>
  <w:num w:numId="13">
    <w:abstractNumId w:val="9"/>
  </w:num>
  <w:num w:numId="14">
    <w:abstractNumId w:val="16"/>
  </w:num>
  <w:num w:numId="15">
    <w:abstractNumId w:val="19"/>
  </w:num>
  <w:num w:numId="16">
    <w:abstractNumId w:val="11"/>
  </w:num>
  <w:num w:numId="17">
    <w:abstractNumId w:val="20"/>
  </w:num>
  <w:num w:numId="18">
    <w:abstractNumId w:val="7"/>
  </w:num>
  <w:num w:numId="19">
    <w:abstractNumId w:val="25"/>
  </w:num>
  <w:num w:numId="20">
    <w:abstractNumId w:val="23"/>
  </w:num>
  <w:num w:numId="21">
    <w:abstractNumId w:val="4"/>
  </w:num>
  <w:num w:numId="22">
    <w:abstractNumId w:val="0"/>
  </w:num>
  <w:num w:numId="23">
    <w:abstractNumId w:val="15"/>
  </w:num>
  <w:num w:numId="24">
    <w:abstractNumId w:val="13"/>
  </w:num>
  <w:num w:numId="25">
    <w:abstractNumId w:val="17"/>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100000" w:hash="ClAXd8b5wHruo+5UaH1loxJa6Dg=" w:salt="Ux88tipo9V7ufOiYmEyGzQ=="/>
  <w:defaultTabStop w:val="708"/>
  <w:hyphenationZone w:val="283"/>
  <w:characterSpacingControl w:val="doNotCompress"/>
  <w:footnotePr>
    <w:footnote w:id="-1"/>
    <w:footnote w:id="0"/>
  </w:footnotePr>
  <w:endnotePr>
    <w:endnote w:id="-1"/>
    <w:endnote w:id="0"/>
  </w:endnotePr>
  <w:compat>
    <w:useFELayout/>
  </w:compat>
  <w:rsids>
    <w:rsidRoot w:val="00112335"/>
    <w:rsid w:val="00031E56"/>
    <w:rsid w:val="00041E37"/>
    <w:rsid w:val="000741A7"/>
    <w:rsid w:val="000967F6"/>
    <w:rsid w:val="000F2EF5"/>
    <w:rsid w:val="00112335"/>
    <w:rsid w:val="00163D7D"/>
    <w:rsid w:val="001670E3"/>
    <w:rsid w:val="00191F4B"/>
    <w:rsid w:val="001C6678"/>
    <w:rsid w:val="00201470"/>
    <w:rsid w:val="0022530B"/>
    <w:rsid w:val="00250A89"/>
    <w:rsid w:val="00250F2A"/>
    <w:rsid w:val="00263C0B"/>
    <w:rsid w:val="002A3334"/>
    <w:rsid w:val="002B557D"/>
    <w:rsid w:val="002F5F05"/>
    <w:rsid w:val="003248C5"/>
    <w:rsid w:val="00334602"/>
    <w:rsid w:val="0038419C"/>
    <w:rsid w:val="003A6D1D"/>
    <w:rsid w:val="003C1CD5"/>
    <w:rsid w:val="003D5AD8"/>
    <w:rsid w:val="003F3336"/>
    <w:rsid w:val="00415EDC"/>
    <w:rsid w:val="004269D4"/>
    <w:rsid w:val="00471B51"/>
    <w:rsid w:val="004E0537"/>
    <w:rsid w:val="00513CFF"/>
    <w:rsid w:val="00521447"/>
    <w:rsid w:val="006279E2"/>
    <w:rsid w:val="00640350"/>
    <w:rsid w:val="006C6167"/>
    <w:rsid w:val="006E0223"/>
    <w:rsid w:val="006E10DD"/>
    <w:rsid w:val="006F4AD4"/>
    <w:rsid w:val="00707951"/>
    <w:rsid w:val="007340CA"/>
    <w:rsid w:val="00742438"/>
    <w:rsid w:val="007D7842"/>
    <w:rsid w:val="007E7198"/>
    <w:rsid w:val="007F2E2F"/>
    <w:rsid w:val="00806367"/>
    <w:rsid w:val="0080753E"/>
    <w:rsid w:val="00815E9F"/>
    <w:rsid w:val="008475CD"/>
    <w:rsid w:val="00866AF9"/>
    <w:rsid w:val="00871E2D"/>
    <w:rsid w:val="00873361"/>
    <w:rsid w:val="008801EE"/>
    <w:rsid w:val="008C233C"/>
    <w:rsid w:val="008E0F3E"/>
    <w:rsid w:val="00901504"/>
    <w:rsid w:val="00910E79"/>
    <w:rsid w:val="009614FD"/>
    <w:rsid w:val="0097244C"/>
    <w:rsid w:val="00984937"/>
    <w:rsid w:val="00A50BBD"/>
    <w:rsid w:val="00A62EF3"/>
    <w:rsid w:val="00A97D88"/>
    <w:rsid w:val="00AE7D7F"/>
    <w:rsid w:val="00B063C9"/>
    <w:rsid w:val="00B23311"/>
    <w:rsid w:val="00B465A0"/>
    <w:rsid w:val="00B536CD"/>
    <w:rsid w:val="00B93CC7"/>
    <w:rsid w:val="00BD2772"/>
    <w:rsid w:val="00BF5EB3"/>
    <w:rsid w:val="00C269C4"/>
    <w:rsid w:val="00C5271C"/>
    <w:rsid w:val="00C54780"/>
    <w:rsid w:val="00C742AA"/>
    <w:rsid w:val="00C774B1"/>
    <w:rsid w:val="00CB6013"/>
    <w:rsid w:val="00CC0138"/>
    <w:rsid w:val="00CE348F"/>
    <w:rsid w:val="00D178AF"/>
    <w:rsid w:val="00D249AB"/>
    <w:rsid w:val="00D568F6"/>
    <w:rsid w:val="00DA1461"/>
    <w:rsid w:val="00DE1676"/>
    <w:rsid w:val="00DE2573"/>
    <w:rsid w:val="00E01CCA"/>
    <w:rsid w:val="00E75969"/>
    <w:rsid w:val="00ED315F"/>
    <w:rsid w:val="00F333E0"/>
    <w:rsid w:val="00F4344E"/>
    <w:rsid w:val="00F544EB"/>
    <w:rsid w:val="00F676B4"/>
    <w:rsid w:val="00F761C5"/>
    <w:rsid w:val="00FA2517"/>
    <w:rsid w:val="00FE1D88"/>
    <w:rsid w:val="00FF21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15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1">
    <w:name w:val="Testo normale1"/>
    <w:basedOn w:val="Normale"/>
    <w:rsid w:val="00112335"/>
    <w:pPr>
      <w:suppressAutoHyphens/>
    </w:pPr>
    <w:rPr>
      <w:rFonts w:ascii="Courier New" w:eastAsia="Times New Roman" w:hAnsi="Courier New" w:cs="Courier New"/>
      <w:sz w:val="20"/>
      <w:szCs w:val="20"/>
      <w:lang w:eastAsia="ar-SA"/>
    </w:rPr>
  </w:style>
  <w:style w:type="paragraph" w:styleId="Paragrafoelenco">
    <w:name w:val="List Paragraph"/>
    <w:basedOn w:val="Normale"/>
    <w:uiPriority w:val="34"/>
    <w:qFormat/>
    <w:rsid w:val="00334602"/>
    <w:pPr>
      <w:ind w:left="720"/>
      <w:contextualSpacing/>
    </w:pPr>
  </w:style>
  <w:style w:type="paragraph" w:styleId="Pidipagina">
    <w:name w:val="footer"/>
    <w:basedOn w:val="Normale"/>
    <w:link w:val="PidipaginaCarattere"/>
    <w:uiPriority w:val="99"/>
    <w:unhideWhenUsed/>
    <w:rsid w:val="00806367"/>
    <w:pPr>
      <w:tabs>
        <w:tab w:val="center" w:pos="4819"/>
        <w:tab w:val="right" w:pos="9638"/>
      </w:tabs>
    </w:pPr>
  </w:style>
  <w:style w:type="character" w:customStyle="1" w:styleId="PidipaginaCarattere">
    <w:name w:val="Piè di pagina Carattere"/>
    <w:basedOn w:val="Carpredefinitoparagrafo"/>
    <w:link w:val="Pidipagina"/>
    <w:uiPriority w:val="99"/>
    <w:rsid w:val="00806367"/>
  </w:style>
  <w:style w:type="character" w:styleId="Numeropagina">
    <w:name w:val="page number"/>
    <w:basedOn w:val="Carpredefinitoparagrafo"/>
    <w:uiPriority w:val="99"/>
    <w:semiHidden/>
    <w:unhideWhenUsed/>
    <w:rsid w:val="00806367"/>
  </w:style>
  <w:style w:type="paragraph" w:styleId="NormaleWeb">
    <w:name w:val="Normal (Web)"/>
    <w:basedOn w:val="Normale"/>
    <w:uiPriority w:val="99"/>
    <w:semiHidden/>
    <w:unhideWhenUsed/>
    <w:rsid w:val="00B536C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1">
    <w:name w:val="Testo normale1"/>
    <w:basedOn w:val="Normale"/>
    <w:rsid w:val="00112335"/>
    <w:pPr>
      <w:suppressAutoHyphens/>
    </w:pPr>
    <w:rPr>
      <w:rFonts w:ascii="Courier New" w:eastAsia="Times New Roman" w:hAnsi="Courier New" w:cs="Courier New"/>
      <w:sz w:val="20"/>
      <w:szCs w:val="20"/>
      <w:lang w:eastAsia="ar-SA"/>
    </w:rPr>
  </w:style>
  <w:style w:type="paragraph" w:styleId="Paragrafoelenco">
    <w:name w:val="List Paragraph"/>
    <w:basedOn w:val="Normale"/>
    <w:uiPriority w:val="34"/>
    <w:qFormat/>
    <w:rsid w:val="00334602"/>
    <w:pPr>
      <w:ind w:left="720"/>
      <w:contextualSpacing/>
    </w:pPr>
  </w:style>
  <w:style w:type="paragraph" w:styleId="Pidipagina">
    <w:name w:val="footer"/>
    <w:basedOn w:val="Normale"/>
    <w:link w:val="PidipaginaCarattere"/>
    <w:uiPriority w:val="99"/>
    <w:unhideWhenUsed/>
    <w:rsid w:val="00806367"/>
    <w:pPr>
      <w:tabs>
        <w:tab w:val="center" w:pos="4819"/>
        <w:tab w:val="right" w:pos="9638"/>
      </w:tabs>
    </w:pPr>
  </w:style>
  <w:style w:type="character" w:customStyle="1" w:styleId="PidipaginaCarattere">
    <w:name w:val="Piè di pagina Carattere"/>
    <w:basedOn w:val="Caratterepredefinitoparagrafo"/>
    <w:link w:val="Pidipagina"/>
    <w:uiPriority w:val="99"/>
    <w:rsid w:val="00806367"/>
  </w:style>
  <w:style w:type="character" w:styleId="Numeropagina">
    <w:name w:val="page number"/>
    <w:basedOn w:val="Caratterepredefinitoparagrafo"/>
    <w:uiPriority w:val="99"/>
    <w:semiHidden/>
    <w:unhideWhenUsed/>
    <w:rsid w:val="00806367"/>
  </w:style>
  <w:style w:type="paragraph" w:styleId="NormaleWeb">
    <w:name w:val="Normal (Web)"/>
    <w:basedOn w:val="Normale"/>
    <w:uiPriority w:val="99"/>
    <w:semiHidden/>
    <w:unhideWhenUsed/>
    <w:rsid w:val="00B536CD"/>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696012">
      <w:bodyDiv w:val="1"/>
      <w:marLeft w:val="0"/>
      <w:marRight w:val="0"/>
      <w:marTop w:val="0"/>
      <w:marBottom w:val="0"/>
      <w:divBdr>
        <w:top w:val="none" w:sz="0" w:space="0" w:color="auto"/>
        <w:left w:val="none" w:sz="0" w:space="0" w:color="auto"/>
        <w:bottom w:val="none" w:sz="0" w:space="0" w:color="auto"/>
        <w:right w:val="none" w:sz="0" w:space="0" w:color="auto"/>
      </w:divBdr>
      <w:divsChild>
        <w:div w:id="707948008">
          <w:marLeft w:val="0"/>
          <w:marRight w:val="0"/>
          <w:marTop w:val="0"/>
          <w:marBottom w:val="0"/>
          <w:divBdr>
            <w:top w:val="none" w:sz="0" w:space="0" w:color="auto"/>
            <w:left w:val="none" w:sz="0" w:space="0" w:color="auto"/>
            <w:bottom w:val="none" w:sz="0" w:space="0" w:color="auto"/>
            <w:right w:val="none" w:sz="0" w:space="0" w:color="auto"/>
          </w:divBdr>
          <w:divsChild>
            <w:div w:id="1825319373">
              <w:marLeft w:val="0"/>
              <w:marRight w:val="0"/>
              <w:marTop w:val="0"/>
              <w:marBottom w:val="0"/>
              <w:divBdr>
                <w:top w:val="none" w:sz="0" w:space="0" w:color="auto"/>
                <w:left w:val="none" w:sz="0" w:space="0" w:color="auto"/>
                <w:bottom w:val="none" w:sz="0" w:space="0" w:color="auto"/>
                <w:right w:val="none" w:sz="0" w:space="0" w:color="auto"/>
              </w:divBdr>
              <w:divsChild>
                <w:div w:id="6485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7391">
      <w:bodyDiv w:val="1"/>
      <w:marLeft w:val="0"/>
      <w:marRight w:val="0"/>
      <w:marTop w:val="0"/>
      <w:marBottom w:val="0"/>
      <w:divBdr>
        <w:top w:val="none" w:sz="0" w:space="0" w:color="auto"/>
        <w:left w:val="none" w:sz="0" w:space="0" w:color="auto"/>
        <w:bottom w:val="none" w:sz="0" w:space="0" w:color="auto"/>
        <w:right w:val="none" w:sz="0" w:space="0" w:color="auto"/>
      </w:divBdr>
      <w:divsChild>
        <w:div w:id="1380129541">
          <w:marLeft w:val="0"/>
          <w:marRight w:val="0"/>
          <w:marTop w:val="0"/>
          <w:marBottom w:val="0"/>
          <w:divBdr>
            <w:top w:val="none" w:sz="0" w:space="0" w:color="auto"/>
            <w:left w:val="none" w:sz="0" w:space="0" w:color="auto"/>
            <w:bottom w:val="none" w:sz="0" w:space="0" w:color="auto"/>
            <w:right w:val="none" w:sz="0" w:space="0" w:color="auto"/>
          </w:divBdr>
          <w:divsChild>
            <w:div w:id="1897162695">
              <w:marLeft w:val="0"/>
              <w:marRight w:val="0"/>
              <w:marTop w:val="0"/>
              <w:marBottom w:val="0"/>
              <w:divBdr>
                <w:top w:val="none" w:sz="0" w:space="0" w:color="auto"/>
                <w:left w:val="none" w:sz="0" w:space="0" w:color="auto"/>
                <w:bottom w:val="none" w:sz="0" w:space="0" w:color="auto"/>
                <w:right w:val="none" w:sz="0" w:space="0" w:color="auto"/>
              </w:divBdr>
              <w:divsChild>
                <w:div w:id="18567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672617">
      <w:bodyDiv w:val="1"/>
      <w:marLeft w:val="0"/>
      <w:marRight w:val="0"/>
      <w:marTop w:val="0"/>
      <w:marBottom w:val="0"/>
      <w:divBdr>
        <w:top w:val="none" w:sz="0" w:space="0" w:color="auto"/>
        <w:left w:val="none" w:sz="0" w:space="0" w:color="auto"/>
        <w:bottom w:val="none" w:sz="0" w:space="0" w:color="auto"/>
        <w:right w:val="none" w:sz="0" w:space="0" w:color="auto"/>
      </w:divBdr>
      <w:divsChild>
        <w:div w:id="824201346">
          <w:marLeft w:val="0"/>
          <w:marRight w:val="0"/>
          <w:marTop w:val="0"/>
          <w:marBottom w:val="0"/>
          <w:divBdr>
            <w:top w:val="none" w:sz="0" w:space="0" w:color="auto"/>
            <w:left w:val="none" w:sz="0" w:space="0" w:color="auto"/>
            <w:bottom w:val="none" w:sz="0" w:space="0" w:color="auto"/>
            <w:right w:val="none" w:sz="0" w:space="0" w:color="auto"/>
          </w:divBdr>
          <w:divsChild>
            <w:div w:id="166218098">
              <w:marLeft w:val="0"/>
              <w:marRight w:val="0"/>
              <w:marTop w:val="0"/>
              <w:marBottom w:val="0"/>
              <w:divBdr>
                <w:top w:val="none" w:sz="0" w:space="0" w:color="auto"/>
                <w:left w:val="none" w:sz="0" w:space="0" w:color="auto"/>
                <w:bottom w:val="none" w:sz="0" w:space="0" w:color="auto"/>
                <w:right w:val="none" w:sz="0" w:space="0" w:color="auto"/>
              </w:divBdr>
              <w:divsChild>
                <w:div w:id="19229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9497">
      <w:bodyDiv w:val="1"/>
      <w:marLeft w:val="0"/>
      <w:marRight w:val="0"/>
      <w:marTop w:val="0"/>
      <w:marBottom w:val="0"/>
      <w:divBdr>
        <w:top w:val="none" w:sz="0" w:space="0" w:color="auto"/>
        <w:left w:val="none" w:sz="0" w:space="0" w:color="auto"/>
        <w:bottom w:val="none" w:sz="0" w:space="0" w:color="auto"/>
        <w:right w:val="none" w:sz="0" w:space="0" w:color="auto"/>
      </w:divBdr>
      <w:divsChild>
        <w:div w:id="1413044214">
          <w:marLeft w:val="0"/>
          <w:marRight w:val="0"/>
          <w:marTop w:val="0"/>
          <w:marBottom w:val="0"/>
          <w:divBdr>
            <w:top w:val="none" w:sz="0" w:space="0" w:color="auto"/>
            <w:left w:val="none" w:sz="0" w:space="0" w:color="auto"/>
            <w:bottom w:val="none" w:sz="0" w:space="0" w:color="auto"/>
            <w:right w:val="none" w:sz="0" w:space="0" w:color="auto"/>
          </w:divBdr>
          <w:divsChild>
            <w:div w:id="1719166782">
              <w:marLeft w:val="0"/>
              <w:marRight w:val="0"/>
              <w:marTop w:val="0"/>
              <w:marBottom w:val="0"/>
              <w:divBdr>
                <w:top w:val="none" w:sz="0" w:space="0" w:color="auto"/>
                <w:left w:val="none" w:sz="0" w:space="0" w:color="auto"/>
                <w:bottom w:val="none" w:sz="0" w:space="0" w:color="auto"/>
                <w:right w:val="none" w:sz="0" w:space="0" w:color="auto"/>
              </w:divBdr>
              <w:divsChild>
                <w:div w:id="17348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99551">
      <w:bodyDiv w:val="1"/>
      <w:marLeft w:val="0"/>
      <w:marRight w:val="0"/>
      <w:marTop w:val="0"/>
      <w:marBottom w:val="0"/>
      <w:divBdr>
        <w:top w:val="none" w:sz="0" w:space="0" w:color="auto"/>
        <w:left w:val="none" w:sz="0" w:space="0" w:color="auto"/>
        <w:bottom w:val="none" w:sz="0" w:space="0" w:color="auto"/>
        <w:right w:val="none" w:sz="0" w:space="0" w:color="auto"/>
      </w:divBdr>
      <w:divsChild>
        <w:div w:id="18119260">
          <w:marLeft w:val="0"/>
          <w:marRight w:val="0"/>
          <w:marTop w:val="0"/>
          <w:marBottom w:val="0"/>
          <w:divBdr>
            <w:top w:val="none" w:sz="0" w:space="0" w:color="auto"/>
            <w:left w:val="none" w:sz="0" w:space="0" w:color="auto"/>
            <w:bottom w:val="none" w:sz="0" w:space="0" w:color="auto"/>
            <w:right w:val="none" w:sz="0" w:space="0" w:color="auto"/>
          </w:divBdr>
          <w:divsChild>
            <w:div w:id="1975287787">
              <w:marLeft w:val="0"/>
              <w:marRight w:val="0"/>
              <w:marTop w:val="0"/>
              <w:marBottom w:val="0"/>
              <w:divBdr>
                <w:top w:val="none" w:sz="0" w:space="0" w:color="auto"/>
                <w:left w:val="none" w:sz="0" w:space="0" w:color="auto"/>
                <w:bottom w:val="none" w:sz="0" w:space="0" w:color="auto"/>
                <w:right w:val="none" w:sz="0" w:space="0" w:color="auto"/>
              </w:divBdr>
              <w:divsChild>
                <w:div w:id="5620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8330">
      <w:bodyDiv w:val="1"/>
      <w:marLeft w:val="0"/>
      <w:marRight w:val="0"/>
      <w:marTop w:val="0"/>
      <w:marBottom w:val="0"/>
      <w:divBdr>
        <w:top w:val="none" w:sz="0" w:space="0" w:color="auto"/>
        <w:left w:val="none" w:sz="0" w:space="0" w:color="auto"/>
        <w:bottom w:val="none" w:sz="0" w:space="0" w:color="auto"/>
        <w:right w:val="none" w:sz="0" w:space="0" w:color="auto"/>
      </w:divBdr>
      <w:divsChild>
        <w:div w:id="2119832609">
          <w:marLeft w:val="0"/>
          <w:marRight w:val="0"/>
          <w:marTop w:val="0"/>
          <w:marBottom w:val="0"/>
          <w:divBdr>
            <w:top w:val="none" w:sz="0" w:space="0" w:color="auto"/>
            <w:left w:val="none" w:sz="0" w:space="0" w:color="auto"/>
            <w:bottom w:val="none" w:sz="0" w:space="0" w:color="auto"/>
            <w:right w:val="none" w:sz="0" w:space="0" w:color="auto"/>
          </w:divBdr>
          <w:divsChild>
            <w:div w:id="1004161129">
              <w:marLeft w:val="0"/>
              <w:marRight w:val="0"/>
              <w:marTop w:val="0"/>
              <w:marBottom w:val="0"/>
              <w:divBdr>
                <w:top w:val="none" w:sz="0" w:space="0" w:color="auto"/>
                <w:left w:val="none" w:sz="0" w:space="0" w:color="auto"/>
                <w:bottom w:val="none" w:sz="0" w:space="0" w:color="auto"/>
                <w:right w:val="none" w:sz="0" w:space="0" w:color="auto"/>
              </w:divBdr>
              <w:divsChild>
                <w:div w:id="5410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571009">
      <w:bodyDiv w:val="1"/>
      <w:marLeft w:val="0"/>
      <w:marRight w:val="0"/>
      <w:marTop w:val="0"/>
      <w:marBottom w:val="0"/>
      <w:divBdr>
        <w:top w:val="none" w:sz="0" w:space="0" w:color="auto"/>
        <w:left w:val="none" w:sz="0" w:space="0" w:color="auto"/>
        <w:bottom w:val="none" w:sz="0" w:space="0" w:color="auto"/>
        <w:right w:val="none" w:sz="0" w:space="0" w:color="auto"/>
      </w:divBdr>
      <w:divsChild>
        <w:div w:id="1473019208">
          <w:marLeft w:val="0"/>
          <w:marRight w:val="0"/>
          <w:marTop w:val="0"/>
          <w:marBottom w:val="0"/>
          <w:divBdr>
            <w:top w:val="none" w:sz="0" w:space="0" w:color="auto"/>
            <w:left w:val="none" w:sz="0" w:space="0" w:color="auto"/>
            <w:bottom w:val="none" w:sz="0" w:space="0" w:color="auto"/>
            <w:right w:val="none" w:sz="0" w:space="0" w:color="auto"/>
          </w:divBdr>
          <w:divsChild>
            <w:div w:id="110249407">
              <w:marLeft w:val="0"/>
              <w:marRight w:val="0"/>
              <w:marTop w:val="0"/>
              <w:marBottom w:val="0"/>
              <w:divBdr>
                <w:top w:val="none" w:sz="0" w:space="0" w:color="auto"/>
                <w:left w:val="none" w:sz="0" w:space="0" w:color="auto"/>
                <w:bottom w:val="none" w:sz="0" w:space="0" w:color="auto"/>
                <w:right w:val="none" w:sz="0" w:space="0" w:color="auto"/>
              </w:divBdr>
              <w:divsChild>
                <w:div w:id="3770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1544</Words>
  <Characters>8801</Characters>
  <Application>Microsoft Office Word</Application>
  <DocSecurity>8</DocSecurity>
  <Lines>73</Lines>
  <Paragraphs>20</Paragraphs>
  <ScaleCrop>false</ScaleCrop>
  <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attilio</dc:creator>
  <cp:keywords/>
  <dc:description/>
  <cp:lastModifiedBy>simona</cp:lastModifiedBy>
  <cp:revision>22</cp:revision>
  <cp:lastPrinted>2015-06-20T09:59:00Z</cp:lastPrinted>
  <dcterms:created xsi:type="dcterms:W3CDTF">2015-03-21T14:19:00Z</dcterms:created>
  <dcterms:modified xsi:type="dcterms:W3CDTF">2016-09-19T10:47:00Z</dcterms:modified>
</cp:coreProperties>
</file>